
<file path=[Content_Types].xml><?xml version="1.0" encoding="utf-8"?>
<ns0:Types xmlns:ns0="http://schemas.openxmlformats.org/package/2006/content-types">
  <ns0:Default Extension="rels" ContentType="application/vnd.openxmlformats-package.relationships+xml"/>
  <ns0:Default Extension="xml" ContentType="application/xml"/>
  <ns0:Override PartName="/word/document.xml" ContentType="application/vnd.openxmlformats-officedocument.wordprocessingml.document.main+xml"/>
  <ns0:Override PartName="/word/numbering.xml" ContentType="application/vnd.openxmlformats-officedocument.wordprocessingml.numbering+xml"/>
  <ns0:Override PartName="/word/styles.xml" ContentType="application/vnd.openxmlformats-officedocument.wordprocessingml.styles+xml"/>
  <ns0:Override PartName="/word/settings.xml" ContentType="application/vnd.openxmlformats-officedocument.wordprocessingml.settings+xml"/>
  <ns0:Override PartName="/word/webSettings.xml" ContentType="application/vnd.openxmlformats-officedocument.wordprocessingml.webSettings+xml"/>
  <ns0:Override PartName="/word/footnotes.xml" ContentType="application/vnd.openxmlformats-officedocument.wordprocessingml.footnotes+xml"/>
  <ns0:Override PartName="/word/endnotes.xml" ContentType="application/vnd.openxmlformats-officedocument.wordprocessingml.endnotes+xml"/>
  <ns0:Override PartName="/word/fontTable.xml" ContentType="application/vnd.openxmlformats-officedocument.wordprocessingml.fontTable+xml"/>
  <ns0:Override PartName="/word/theme/theme1.xml" ContentType="application/vnd.openxmlformats-officedocument.theme+xml"/>
  <ns0:Override PartName="/docProps/core.xml" ContentType="application/vnd.openxmlformats-package.core-properties+xml"/>
  <ns0:Override PartName="/docProps/app.xml" ContentType="application/vnd.openxmlformats-officedocument.extended-properties+xml"/>
  <ns0:Override PartName="/word/footer1.xml" ContentType="application/vnd.openxmlformats-officedocument.wordprocessingml.footer+xml"/>
</ns0: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ns1="http://schemas.openxmlformats.org/markup-compatibility/2006" xmlns:ns2="http://schemas.microsoft.com/office/word/2010/wordml" xmlns:r="http://schemas.openxmlformats.org/officeDocument/2006/relationships" xmlns:w="http://schemas.openxmlformats.org/wordprocessingml/2006/main" ns1:Ignorable="w14 w15 w16se w16cid w16 w16cex w16sdtdh w16sdtfl w16du wp14">
  <w:body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AC7B78" ns2:paraId="097B3224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C1B35"/>
            <w:tcMar>
              <w:top w:w="100" w:type="dxa"/>
              <w:left w:w="200" w:type="dxa"/>
              <w:bottom w:w="80" w:type="dxa"/>
              <w:right w:w="200" w:type="dxa"/>
            </w:tcMar>
            <w:vAlign w:val="center"/>
          </w:tcPr>
          <w:p ns2:paraId="71594A10" ns2:textId="77777777" w:rsidR="00AC7B78" w:rsidRDefault="00000000">
            <w:pPr>
              <w:spacing w:after="60"/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 xml:space="preserve">RICHTLINIE ZUR </w:t>
            </w:r>
            <w:proofErr w:type="gramStart"/>
            <w:r>
              <w:rPr>
                <w:b/>
                <w:bCs/>
                <w:color w:val="FFFFFF"/>
                <w:sz w:val="26"/>
                <w:szCs w:val="26"/>
              </w:rPr>
              <w:t>SCHUTZBEDARFSFESTSTELLUNG</w:t>
            </w:r>
            <w:r>
              <w:rPr>
                <w:color w:val="CBD5E1"/>
              </w:rPr>
              <w:t xml:space="preserve">  ·</w:t>
            </w:r>
            <w:proofErr w:type="gramEnd"/>
            <w:r>
              <w:rPr>
                <w:color w:val="CBD5E1"/>
              </w:rPr>
              <w:t xml:space="preserve">  NIS2 Art.21(2)(j) / §30 BSIG / BSI SYS.0.A.1 / ISO 27001 A.5.9 ff.</w:t>
            </w:r>
          </w:p>
        </w:tc>
      </w:tr>
      <w:tr w:rsidR="00AC7B78" ns2:paraId="527923D0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200" w:type="dxa"/>
              <w:bottom w:w="60" w:type="dxa"/>
              <w:right w:w="200" w:type="dxa"/>
            </w:tcMar>
            <w:vAlign w:val="center"/>
          </w:tcPr>
          <w:p ns2:paraId="563F38F6" ns2:textId="77777777" w:rsidR="00AC7B78" w:rsidRDefault="00000000">
            <w:pPr>
              <w:spacing w:after="60"/>
              <w:jc w:val="center"/>
            </w:pPr>
            <w:proofErr w:type="spellStart"/>
            <w:r>
              <w:rPr>
                <w:color w:val="CBD5E1"/>
                <w:sz w:val="15"/>
                <w:szCs w:val="15"/>
              </w:rPr>
              <w:t>Dok</w:t>
            </w:r>
            <w:proofErr w:type="spellEnd"/>
            <w:r>
              <w:rPr>
                <w:color w:val="CBD5E1"/>
                <w:sz w:val="15"/>
                <w:szCs w:val="15"/>
              </w:rPr>
              <w:t>-ID: AST-02-</w:t>
            </w:r>
            <w:proofErr w:type="gramStart"/>
            <w:r>
              <w:rPr>
                <w:color w:val="CBD5E1"/>
                <w:sz w:val="15"/>
                <w:szCs w:val="15"/>
              </w:rPr>
              <w:t>PROTECTION  ·</w:t>
            </w:r>
            <w:proofErr w:type="gramEnd"/>
            <w:r>
              <w:rPr>
                <w:color w:val="CBD5E1"/>
                <w:sz w:val="15"/>
                <w:szCs w:val="15"/>
              </w:rPr>
              <w:t xml:space="preserve">  Version: </w:t>
            </w:r>
            <w:proofErr w:type="gramStart"/>
            <w:r>
              <w:rPr>
                <w:color w:val="CBD5E1"/>
                <w:sz w:val="15"/>
                <w:szCs w:val="15"/>
              </w:rPr>
              <w:t>1.0  ·</w:t>
            </w:r>
            <w:proofErr w:type="gramEnd"/>
            <w:r>
              <w:rPr>
                <w:color w:val="CBD5E1"/>
                <w:sz w:val="15"/>
                <w:szCs w:val="15"/>
              </w:rPr>
              <w:t xml:space="preserve">  Status: BSI-Audit-</w:t>
            </w:r>
            <w:proofErr w:type="spellStart"/>
            <w:proofErr w:type="gramStart"/>
            <w:r>
              <w:rPr>
                <w:color w:val="CBD5E1"/>
                <w:sz w:val="15"/>
                <w:szCs w:val="15"/>
              </w:rPr>
              <w:t>ready</w:t>
            </w:r>
            <w:proofErr w:type="spellEnd"/>
            <w:r>
              <w:rPr>
                <w:color w:val="CBD5E1"/>
                <w:sz w:val="15"/>
                <w:szCs w:val="15"/>
              </w:rPr>
              <w:t xml:space="preserve">  ·</w:t>
            </w:r>
            <w:proofErr w:type="gramEnd"/>
            <w:r>
              <w:rPr>
                <w:color w:val="CBD5E1"/>
                <w:sz w:val="15"/>
                <w:szCs w:val="15"/>
              </w:rPr>
              <w:t xml:space="preserve">  Klassifizierung: Intern/</w:t>
            </w:r>
            <w:proofErr w:type="gramStart"/>
            <w:r>
              <w:rPr>
                <w:color w:val="CBD5E1"/>
                <w:sz w:val="15"/>
                <w:szCs w:val="15"/>
              </w:rPr>
              <w:t>Vertraulich  ·</w:t>
            </w:r>
            <w:proofErr w:type="gramEnd"/>
            <w:r>
              <w:rPr>
                <w:color w:val="CBD5E1"/>
                <w:sz w:val="15"/>
                <w:szCs w:val="15"/>
              </w:rPr>
              <w:t xml:space="preserve">  </w:t>
            </w:r>
            <w:proofErr w:type="gramStart"/>
            <w:r>
              <w:rPr>
                <w:color w:val="CBD5E1"/>
                <w:sz w:val="15"/>
                <w:szCs w:val="15"/>
              </w:rPr>
              <w:t>Gültig</w:t>
            </w:r>
            <w:proofErr w:type="gramEnd"/>
            <w:r>
              <w:rPr>
                <w:color w:val="CBD5E1"/>
                <w:sz w:val="15"/>
                <w:szCs w:val="15"/>
              </w:rPr>
              <w:t xml:space="preserve"> ab: </w:t>
            </w:r>
            <w:proofErr w:type="gramStart"/>
            <w:r>
              <w:rPr>
                <w:color w:val="CBD5E1"/>
                <w:sz w:val="15"/>
                <w:szCs w:val="15"/>
              </w:rPr>
              <w:t>29.03.2026  ·</w:t>
            </w:r>
            <w:proofErr w:type="gramEnd"/>
            <w:r>
              <w:rPr>
                <w:color w:val="CBD5E1"/>
                <w:sz w:val="15"/>
                <w:szCs w:val="15"/>
              </w:rPr>
              <w:t xml:space="preserve">  Review: +12 Monate</w:t>
            </w:r>
          </w:p>
        </w:tc>
      </w:tr>
    </w:tbl>
    <w:p ns2:paraId="0C5FB25D" ns2:textId="77777777" w:rsidR="00AC7B78" w:rsidRDefault="00AC7B78">
      <w:pPr>
        <w:spacing w:after="14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AC7B78" ns2:paraId="6FD3FEE5" ns2:textId="77777777">
        <w:tc>
          <w:tcPr>
            <w:tcW w:w="9071" w:type="dxa"/>
            <w:tcBorders>
              <w:top w:val="single" w:sz="4" w:space="0" w:color="1E3A8A"/>
              <w:left w:val="single" w:sz="4" w:space="0" w:color="1E3A8A"/>
              <w:bottom w:val="single" w:sz="4" w:space="0" w:color="1E3A8A"/>
              <w:right w:val="single" w:sz="4" w:space="0" w:color="1E3A8A"/>
            </w:tcBorders>
            <w:shd w:val="clear" w:color="auto" w:fill="EFF6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 ns2:paraId="4E4A5E6B" ns2:textId="77777777" w:rsidR="00AC7B78" w:rsidRDefault="00000000">
            <w:pPr>
              <w:spacing w:after="60"/>
            </w:pPr>
            <w:r>
              <w:rPr>
                <w:b/>
                <w:bCs/>
                <w:color w:val="1E3A8A"/>
                <w:sz w:val="16"/>
                <w:szCs w:val="16"/>
              </w:rPr>
              <w:t>ZWECK</w:t>
            </w:r>
          </w:p>
          <w:p ns2:paraId="16151766" ns2:textId="77777777" w:rsidR="00AC7B78" w:rsidRDefault="00000000">
            <w:pPr>
              <w:spacing w:after="60"/>
            </w:pPr>
            <w:r>
              <w:rPr>
                <w:b/>
                <w:bCs/>
                <w:color w:val="1E3A8A"/>
                <w:sz w:val="16"/>
                <w:szCs w:val="16"/>
              </w:rPr>
              <w:t>Input:</w:t>
            </w:r>
            <w:r>
              <w:rPr>
                <w:color w:val="1E3A8A"/>
                <w:sz w:val="16"/>
                <w:szCs w:val="16"/>
              </w:rPr>
              <w:t xml:space="preserve"> AST-01-INVENTORY.xlsx (alle Assets)</w:t>
            </w:r>
          </w:p>
          <w:p ns2:paraId="422F6671" ns2:textId="77777777" w:rsidR="00AC7B78" w:rsidRDefault="00000000">
            <w:pPr>
              <w:spacing w:after="60"/>
            </w:pPr>
            <w:r>
              <w:rPr>
                <w:b/>
                <w:bCs/>
                <w:color w:val="1E3A8A"/>
                <w:sz w:val="16"/>
                <w:szCs w:val="16"/>
              </w:rPr>
              <w:t>Output:</w:t>
            </w:r>
            <w:r>
              <w:rPr>
                <w:color w:val="1E3A8A"/>
                <w:sz w:val="16"/>
                <w:szCs w:val="16"/>
              </w:rPr>
              <w:t xml:space="preserve"> Schutzbedarf C/I/A als Input für RISK-01-REGISTER</w:t>
            </w:r>
          </w:p>
          <w:p ns2:paraId="2F79D458" ns2:textId="77777777" w:rsidR="00AC7B78" w:rsidRDefault="00000000">
            <w:pPr>
              <w:spacing w:after="60"/>
            </w:pPr>
            <w:r>
              <w:rPr>
                <w:b/>
                <w:bCs/>
                <w:color w:val="1E3A8A"/>
                <w:sz w:val="16"/>
                <w:szCs w:val="16"/>
              </w:rPr>
              <w:t>Ohne Richtlinie:</w:t>
            </w:r>
            <w:r>
              <w:rPr>
                <w:color w:val="1E3A8A"/>
                <w:sz w:val="16"/>
                <w:szCs w:val="16"/>
              </w:rPr>
              <w:t xml:space="preserve"> BSI-Audit-Feststellung "Fehlende Methodik §30 BSIG"</w:t>
            </w:r>
          </w:p>
        </w:tc>
      </w:tr>
    </w:tbl>
    <w:p ns2:paraId="32E6899C" ns2:textId="77777777" w:rsidR="00AC7B78" w:rsidRDefault="00AC7B78">
      <w:pPr>
        <w:spacing w:after="120"/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1"/>
      </w:tblGrid>
      <w:tr w:rsidR="00555DA4" ns2:paraId="60B40FAF" ns2:textId="77777777" w:rsidTr="005770E9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75569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04663962" ns2:textId="77777777" w:rsidR="00555DA4" w:rsidRDefault="00555DA4" w:rsidP="005770E9">
            <w:pPr>
              <w:spacing w:after="60"/>
            </w:pPr>
            <w:r>
              <w:rPr>
                <w:b/>
                <w:bCs/>
                <w:color w:val="FFFFFF"/>
              </w:rPr>
              <w:t xml:space="preserve">–  </w:t>
            </w:r>
            <w:proofErr w:type="gramStart"/>
            <w:r>
              <w:rPr>
                <w:b/>
                <w:bCs/>
                <w:color w:val="FFFFFF"/>
              </w:rPr>
              <w:t>·  DOKUMENTENLENKUNG</w:t>
            </w:r>
            <w:proofErr w:type="gramEnd"/>
          </w:p>
        </w:tc>
      </w:tr>
    </w:tbl>
    <w:p ns2:paraId="76CA976B" ns2:textId="77777777" w:rsidR="00555DA4" w:rsidRDefault="00555DA4" w:rsidP="00555DA4">
      <w:pPr>
        <w:spacing w:after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838"/>
      </w:tblGrid>
      <w:tr w:rsidR="00555DA4" ns2:paraId="0F30A993" ns2:textId="77777777" w:rsidTr="005770E9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551FE4D2" ns2:textId="77777777" w:rsidR="00555DA4" w:rsidRDefault="00555DA4" w:rsidP="005770E9">
            <w:pPr>
              <w:spacing w:after="60"/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Dokumenten-ID:</w:t>
            </w:r>
          </w:p>
        </w:tc>
        <w:tc>
          <w:tcPr>
            <w:tcW w:w="6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439A3D5B" ns2:textId="3E876978" w:rsidR="00555DA4" w:rsidRDefault="00555DA4" w:rsidP="005770E9">
            <w:pPr>
              <w:spacing w:after="60"/>
            </w:pPr>
            <w:r w:rsidRPr="00555DA4">
              <w:t>AST-02-PROTECTION - Schutzbedarfsanalyse</w:t>
            </w:r>
          </w:p>
        </w:tc>
      </w:tr>
      <w:tr w:rsidR="00555DA4" ns2:paraId="49E98307" ns2:textId="77777777" w:rsidTr="005770E9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58E613E3" ns2:textId="77777777" w:rsidR="00555DA4" w:rsidRDefault="00555DA4" w:rsidP="005770E9">
            <w:pPr>
              <w:spacing w:after="60"/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Version:</w:t>
            </w:r>
          </w:p>
        </w:tc>
        <w:tc>
          <w:tcPr>
            <w:tcW w:w="6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0D95E11B" ns2:textId="77777777" w:rsidR="00555DA4" w:rsidRDefault="00555DA4" w:rsidP="005770E9">
            <w:pPr>
              <w:spacing w:after="60"/>
            </w:pPr>
            <w:r>
              <w:rPr>
                <w:sz w:val="16"/>
                <w:szCs w:val="16"/>
              </w:rPr>
              <w:t>1.0</w:t>
            </w:r>
          </w:p>
        </w:tc>
      </w:tr>
      <w:tr w:rsidR="00555DA4" ns2:paraId="35D4E347" ns2:textId="77777777" w:rsidTr="005770E9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1E54828E" ns2:textId="77777777" w:rsidR="00555DA4" w:rsidRDefault="00555DA4" w:rsidP="005770E9">
            <w:pPr>
              <w:spacing w:after="60"/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Status:</w:t>
            </w:r>
          </w:p>
        </w:tc>
        <w:tc>
          <w:tcPr>
            <w:tcW w:w="6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F3C7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2B21415A" ns2:textId="77777777" w:rsidR="00555DA4" w:rsidRDefault="00555DA4" w:rsidP="005770E9">
            <w:pPr>
              <w:spacing w:after="60"/>
            </w:pPr>
            <w:r>
              <w:rPr>
                <w:b/>
                <w:bCs/>
                <w:color w:val="854D0E"/>
                <w:sz w:val="16"/>
                <w:szCs w:val="16"/>
              </w:rPr>
              <w:t>In Bearbeitung – GF-Freigabe ausstehend</w:t>
            </w:r>
          </w:p>
        </w:tc>
      </w:tr>
      <w:tr w:rsidR="00555DA4" ns2:paraId="1BD40947" ns2:textId="77777777" w:rsidTr="005770E9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431FDC81" ns2:textId="77777777" w:rsidR="00555DA4" w:rsidRDefault="00555DA4" w:rsidP="005770E9">
            <w:pPr>
              <w:spacing w:after="60"/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Erstellt von:</w:t>
            </w:r>
          </w:p>
        </w:tc>
        <w:tc>
          <w:tcPr>
            <w:tcW w:w="6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385B262B" ns2:textId="77777777" w:rsidR="00555DA4" w:rsidRDefault="00555DA4" w:rsidP="005770E9">
            <w:pPr>
              <w:spacing w:after="60"/>
            </w:pPr>
            <w:r>
              <w:rPr>
                <w:sz w:val="16"/>
                <w:szCs w:val="16"/>
              </w:rPr>
              <w:t>[Name / Funktion]</w:t>
            </w:r>
          </w:p>
        </w:tc>
      </w:tr>
      <w:tr w:rsidR="00555DA4" ns2:paraId="51143F1B" ns2:textId="77777777" w:rsidTr="005770E9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3074B17A" ns2:textId="77777777" w:rsidR="00555DA4" w:rsidRDefault="00555DA4" w:rsidP="005770E9">
            <w:pPr>
              <w:spacing w:after="60"/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Erstellt am:</w:t>
            </w:r>
          </w:p>
        </w:tc>
        <w:tc>
          <w:tcPr>
            <w:tcW w:w="6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07C95025" ns2:textId="77777777" w:rsidR="00555DA4" w:rsidRDefault="00555DA4" w:rsidP="005770E9">
            <w:pPr>
              <w:spacing w:after="60"/>
            </w:pPr>
            <w:r>
              <w:rPr>
                <w:sz w:val="16"/>
                <w:szCs w:val="16"/>
              </w:rPr>
              <w:t>28.3.2026</w:t>
            </w:r>
          </w:p>
        </w:tc>
      </w:tr>
      <w:tr w:rsidR="00555DA4" ns2:paraId="21054369" ns2:textId="77777777" w:rsidTr="005770E9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10C5DA55" ns2:textId="77777777" w:rsidR="00555DA4" w:rsidRDefault="00555DA4" w:rsidP="005770E9">
            <w:pPr>
              <w:spacing w:after="60"/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Geprüft von (ISB):</w:t>
            </w:r>
          </w:p>
        </w:tc>
        <w:tc>
          <w:tcPr>
            <w:tcW w:w="6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1155BB75" ns2:textId="77777777" w:rsidR="00555DA4" w:rsidRDefault="00555DA4" w:rsidP="005770E9">
            <w:pPr>
              <w:spacing w:after="60"/>
            </w:pPr>
            <w:r>
              <w:rPr>
                <w:sz w:val="16"/>
                <w:szCs w:val="16"/>
              </w:rPr>
              <w:t>[Name / Datum]</w:t>
            </w:r>
          </w:p>
        </w:tc>
      </w:tr>
      <w:tr w:rsidR="00555DA4" ns2:paraId="68EA4C9A" ns2:textId="77777777" w:rsidTr="005770E9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61F7C6B2" ns2:textId="77777777" w:rsidR="00555DA4" w:rsidRDefault="00555DA4" w:rsidP="005770E9">
            <w:pPr>
              <w:spacing w:after="60"/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Freigegeben (GF):</w:t>
            </w:r>
          </w:p>
        </w:tc>
        <w:tc>
          <w:tcPr>
            <w:tcW w:w="6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798E734D" ns2:textId="77777777" w:rsidR="00555DA4" w:rsidRDefault="00555DA4" w:rsidP="005770E9">
            <w:pPr>
              <w:spacing w:after="60"/>
            </w:pPr>
            <w:r>
              <w:rPr>
                <w:sz w:val="16"/>
                <w:szCs w:val="16"/>
              </w:rPr>
              <w:t>[Name / Datum / Stempel]</w:t>
            </w:r>
          </w:p>
        </w:tc>
      </w:tr>
      <w:tr w:rsidR="00555DA4" ns2:paraId="2D13DD1D" ns2:textId="77777777" w:rsidTr="005770E9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7F89A4E8" ns2:textId="77777777" w:rsidR="00555DA4" w:rsidRDefault="00555DA4" w:rsidP="005770E9">
            <w:pPr>
              <w:spacing w:after="60"/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Klassifikation:</w:t>
            </w:r>
          </w:p>
        </w:tc>
        <w:tc>
          <w:tcPr>
            <w:tcW w:w="6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5E8846E0" ns2:textId="77777777" w:rsidR="00555DA4" w:rsidRDefault="00555DA4" w:rsidP="005770E9">
            <w:pPr>
              <w:spacing w:after="60"/>
            </w:pPr>
            <w:r>
              <w:rPr>
                <w:sz w:val="16"/>
                <w:szCs w:val="16"/>
              </w:rPr>
              <w:t>Intern-Vertraulich</w:t>
            </w:r>
          </w:p>
        </w:tc>
      </w:tr>
      <w:tr w:rsidR="00555DA4" ns2:paraId="0118BC4C" ns2:textId="77777777" w:rsidTr="005770E9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6E165DED" ns2:textId="77777777" w:rsidR="00555DA4" w:rsidRDefault="00555DA4" w:rsidP="005770E9">
            <w:pPr>
              <w:spacing w:after="60"/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Gültig ab:</w:t>
            </w:r>
          </w:p>
        </w:tc>
        <w:tc>
          <w:tcPr>
            <w:tcW w:w="6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6B1E365F" ns2:textId="77777777" w:rsidR="00555DA4" w:rsidRDefault="00555DA4" w:rsidP="005770E9">
            <w:pPr>
              <w:spacing w:after="60"/>
            </w:pPr>
            <w:r>
              <w:rPr>
                <w:sz w:val="16"/>
                <w:szCs w:val="16"/>
              </w:rPr>
              <w:t>[Datum nach GF-Freigabe]</w:t>
            </w:r>
          </w:p>
        </w:tc>
      </w:tr>
      <w:tr w:rsidR="00555DA4" ns2:paraId="529CBC3E" ns2:textId="77777777" w:rsidTr="005770E9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2CFC64BC" ns2:textId="77777777" w:rsidR="00555DA4" w:rsidRDefault="00555DA4" w:rsidP="005770E9">
            <w:pPr>
              <w:spacing w:after="60"/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Nächste Review:</w:t>
            </w:r>
          </w:p>
        </w:tc>
        <w:tc>
          <w:tcPr>
            <w:tcW w:w="6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69B151D1" ns2:textId="77777777" w:rsidR="00555DA4" w:rsidRDefault="00555DA4" w:rsidP="005770E9">
            <w:pPr>
              <w:spacing w:after="60"/>
            </w:pPr>
            <w:r>
              <w:rPr>
                <w:sz w:val="16"/>
                <w:szCs w:val="16"/>
              </w:rPr>
              <w:t>[Datum + 6 Monate]</w:t>
            </w:r>
          </w:p>
        </w:tc>
      </w:tr>
      <w:tr w:rsidR="00555DA4" ns2:paraId="74EAE461" ns2:textId="77777777" w:rsidTr="005770E9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61EE7BAD" ns2:textId="77777777" w:rsidR="00555DA4" w:rsidRDefault="00555DA4" w:rsidP="005770E9">
            <w:pPr>
              <w:spacing w:after="60"/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Verknüpfte Dokumente:</w:t>
            </w:r>
          </w:p>
        </w:tc>
        <w:tc>
          <w:tcPr>
            <w:tcW w:w="6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150B7DEF" ns2:textId="17F5EDF7" w:rsidR="00555DA4" w:rsidRDefault="00555DA4" w:rsidP="005770E9">
            <w:pPr>
              <w:spacing w:after="60"/>
            </w:pPr>
            <w:r w:rsidRPr="00555DA4">
              <w:t>AST-01-INVENTORY - IT Assetregister.xlsx</w:t>
            </w:r>
          </w:p>
        </w:tc>
      </w:tr>
      <w:tr w:rsidR="00555DA4" ns2:paraId="52289DEB" ns2:textId="77777777" w:rsidTr="005770E9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72486408" ns2:textId="77777777" w:rsidR="00555DA4" w:rsidRDefault="00555DA4" w:rsidP="005770E9">
            <w:pPr>
              <w:spacing w:after="60"/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Änderungshistorie:</w:t>
            </w:r>
          </w:p>
        </w:tc>
        <w:tc>
          <w:tcPr>
            <w:tcW w:w="6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5E327E6A" ns2:textId="77777777" w:rsidR="00555DA4" w:rsidRPr="00B772DF" w:rsidRDefault="00555DA4" w:rsidP="005770E9">
            <w:pPr>
              <w:spacing w:after="60"/>
              <w:rPr>
                <w:i/>
                <w:iCs/>
              </w:rPr>
            </w:pPr>
            <w:r w:rsidRPr="00B772DF">
              <w:rPr>
                <w:i/>
                <w:iCs/>
                <w:sz w:val="16"/>
                <w:szCs w:val="16"/>
              </w:rPr>
              <w:t>v1.0 – Erstversion nach INC-2026-001 (Ransomware-Vorfall)</w:t>
            </w:r>
            <w:r>
              <w:rPr>
                <w:i/>
                <w:iCs/>
                <w:sz w:val="16"/>
                <w:szCs w:val="16"/>
              </w:rPr>
              <w:t xml:space="preserve"> &lt;= Beispiel</w:t>
            </w:r>
          </w:p>
        </w:tc>
      </w:tr>
    </w:tbl>
    <w:p ns2:paraId="46CEBE45" ns2:textId="77777777" w:rsidR="00555DA4" w:rsidRDefault="00555DA4">
      <w:pPr>
        <w:spacing w:after="12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AC7B78" ns2:paraId="3568C02A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5139E73C" ns2:textId="77777777" w:rsidR="00AC7B78" w:rsidRDefault="00000000">
            <w:pPr>
              <w:spacing w:after="60"/>
            </w:pPr>
            <w:proofErr w:type="gramStart"/>
            <w:r>
              <w:rPr>
                <w:b/>
                <w:bCs/>
                <w:color w:val="FFFFFF"/>
              </w:rPr>
              <w:t>1  ·</w:t>
            </w:r>
            <w:proofErr w:type="gramEnd"/>
            <w:r>
              <w:rPr>
                <w:b/>
                <w:bCs/>
                <w:color w:val="FFFFFF"/>
              </w:rPr>
              <w:t xml:space="preserve">  NORMATIVE GRUNDLAGEN</w:t>
            </w:r>
          </w:p>
        </w:tc>
      </w:tr>
    </w:tbl>
    <w:p ns2:paraId="0EA0DD28" ns2:textId="77777777" w:rsidR="00AC7B78" w:rsidRDefault="00AC7B78">
      <w:pPr>
        <w:spacing w:after="6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1900"/>
        <w:gridCol w:w="2200"/>
        <w:gridCol w:w="4971"/>
      </w:tblGrid>
      <w:tr w:rsidR="00AC7B78" ns2:paraId="16E339FF" ns2:textId="77777777">
        <w:tc>
          <w:tcPr>
            <w:tcW w:w="1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C510F76" ns2:textId="77777777" w:rsidR="00AC7B78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Norm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CCB0A17" ns2:textId="77777777" w:rsidR="00AC7B78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Referenz</w:t>
            </w:r>
          </w:p>
        </w:tc>
        <w:tc>
          <w:tcPr>
            <w:tcW w:w="49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44F0798" ns2:textId="77777777" w:rsidR="00AC7B78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Anforderung</w:t>
            </w:r>
          </w:p>
        </w:tc>
      </w:tr>
      <w:tr w:rsidR="00AC7B78" ns2:paraId="7C0E1AC7" ns2:textId="77777777">
        <w:tc>
          <w:tcPr>
            <w:tcW w:w="1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634B525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NIS2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F16072F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Art.21(2)(j)</w:t>
            </w:r>
          </w:p>
        </w:tc>
        <w:tc>
          <w:tcPr>
            <w:tcW w:w="49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B1E7F80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Schutzbedarf der Netz- und Informationssysteme ermitteln</w:t>
            </w:r>
          </w:p>
        </w:tc>
      </w:tr>
      <w:tr w:rsidR="00AC7B78" ns2:paraId="0F222F12" ns2:textId="77777777">
        <w:tc>
          <w:tcPr>
            <w:tcW w:w="1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42636DC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BSIG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913656D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§30 Abs.1</w:t>
            </w:r>
          </w:p>
        </w:tc>
        <w:tc>
          <w:tcPr>
            <w:tcW w:w="49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826AF5C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Risikobasierte Schutzmaßnahmen</w:t>
            </w:r>
          </w:p>
        </w:tc>
      </w:tr>
      <w:tr w:rsidR="00AC7B78" ns2:paraId="74A6CCF8" ns2:textId="77777777">
        <w:tc>
          <w:tcPr>
            <w:tcW w:w="1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D74866E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ISO 27001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A55E8F9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A.5.9 ff.</w:t>
            </w:r>
          </w:p>
        </w:tc>
        <w:tc>
          <w:tcPr>
            <w:tcW w:w="49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CD78F71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Inventar der Assets + Schutzbedarf</w:t>
            </w:r>
          </w:p>
        </w:tc>
      </w:tr>
      <w:tr w:rsidR="00AC7B78" ns2:paraId="195EFA11" ns2:textId="77777777">
        <w:tc>
          <w:tcPr>
            <w:tcW w:w="1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E124E17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BSI-Grundschutz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F4A95E8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SYS.0.A.1</w:t>
            </w:r>
          </w:p>
        </w:tc>
        <w:tc>
          <w:tcPr>
            <w:tcW w:w="49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B65BF0C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Schutzbedarfsfeststellung</w:t>
            </w:r>
          </w:p>
        </w:tc>
      </w:tr>
    </w:tbl>
    <w:p ns2:paraId="6BAC1552" ns2:textId="77777777" w:rsidR="00AC7B78" w:rsidRDefault="00000000">
      <w:pPr>
        <w:spacing w:after="30"/>
      </w:pPr>
      <w:r>
        <w:rPr>
          <w:b/>
          <w:bCs/>
          <w:color w:val="1E3A8A"/>
          <w:sz w:val="16"/>
          <w:szCs w:val="16"/>
        </w:rPr>
        <w:t>Referenzlinks:</w:t>
      </w:r>
    </w:p>
    <w:p ns2:paraId="43BADF01" ns2:textId="77777777" w:rsidR="00AC7B78" w:rsidRDefault="00000000">
      <w:pPr>
        <w:spacing w:after="40"/>
      </w:pPr>
      <w:r>
        <w:t xml:space="preserve">• NIS2 Richtlinie (EUR-Lex): </w:t>
      </w:r>
      <w:hyperlink>
        <w:r w:rsidR="00AC7B78">
          <w:rPr>
            <w:color w:val="0563C1"/>
            <w:u w:val="single"/>
          </w:rPr>
          <w:t>https://eur-lex.europa.eu/legal-content/DE/TXT/?uri=CELEX:32022L2555</w:t>
        </w:r>
      </w:hyperlink>
    </w:p>
    <w:p ns2:paraId="7309F8B6" ns2:textId="77777777" w:rsidR="00AC7B78" w:rsidRDefault="00000000">
      <w:pPr>
        <w:spacing w:after="40"/>
      </w:pPr>
      <w:r>
        <w:t xml:space="preserve">• </w:t>
      </w:r>
      <w:proofErr w:type="gramStart"/>
      <w:r>
        <w:t>BSI Grundschutz</w:t>
      </w:r>
      <w:proofErr w:type="gramEnd"/>
      <w:r>
        <w:t xml:space="preserve">-Kompendium: </w:t>
      </w:r>
      <w:hyperlink>
        <w:r w:rsidR="00AC7B78">
          <w:rPr>
            <w:color w:val="0563C1"/>
            <w:u w:val="single"/>
          </w:rPr>
          <w:t>https://www.bsi.bund.de/DE/Themen/Unternehmen-und-Organisationen/Standards-und-Zertifizierung/IT-Grundschutz/Kompendium_Einzel_Bausteine/bausteine-node.html</w:t>
        </w:r>
      </w:hyperlink>
    </w:p>
    <w:p ns2:paraId="609745AB" ns2:textId="77777777" w:rsidR="00AC7B78" w:rsidRDefault="00000000">
      <w:pPr>
        <w:spacing w:after="40"/>
      </w:pPr>
      <w:r>
        <w:t xml:space="preserve">• BSI-Standards: </w:t>
      </w:r>
      <w:hyperlink r:id="rId7">
        <w:r w:rsidR="00AC7B78">
          <w:rPr>
            <w:color w:val="0563C1"/>
            <w:u w:val="single"/>
          </w:rPr>
          <w:t>https://www.bsi.bund.de/DE/Themen/Unternehmen-und-Organisationen/Standards-und-Zertifizierung/IT-Grundschutz/BSI-Standards/bsi-standards_node.html</w:t>
        </w:r>
      </w:hyperlink>
    </w:p>
    <w:p ns2:paraId="26588C03" ns2:textId="77777777" w:rsidR="00AC7B78" w:rsidRDefault="00AC7B78">
      <w:pPr>
        <w:spacing w:after="10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AC7B78" ns2:paraId="5355107E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2E000F3B" ns2:textId="77777777" w:rsidR="00AC7B78" w:rsidRDefault="00000000">
            <w:pPr>
              <w:spacing w:after="60"/>
            </w:pPr>
            <w:proofErr w:type="gramStart"/>
            <w:r>
              <w:rPr>
                <w:b/>
                <w:bCs/>
                <w:color w:val="FFFFFF"/>
              </w:rPr>
              <w:t>2  ·</w:t>
            </w:r>
            <w:proofErr w:type="gramEnd"/>
            <w:r>
              <w:rPr>
                <w:b/>
                <w:bCs/>
                <w:color w:val="FFFFFF"/>
              </w:rPr>
              <w:t xml:space="preserve">  SCHUTZBEDARF-DEFINITIONEN (C / I / A)</w:t>
            </w:r>
          </w:p>
        </w:tc>
      </w:tr>
    </w:tbl>
    <w:p ns2:paraId="0166853F" ns2:textId="77777777" w:rsidR="00AC7B78" w:rsidRDefault="00000000">
      <w:pPr>
        <w:spacing w:after="30"/>
      </w:pPr>
      <w:r>
        <w:rPr>
          <w:b/>
          <w:bCs/>
        </w:rPr>
        <w:t>Vertraulichkeit (C):</w:t>
      </w: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AC7B78" ns2:paraId="17A99394" ns2:textId="77777777">
        <w:tc>
          <w:tcPr>
            <w:tcW w:w="9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ns2:paraId="551282B3" ns2:textId="77777777" w:rsidR="00AC7B78" w:rsidRDefault="00000000">
            <w:pPr>
              <w:spacing w:after="20"/>
            </w:pPr>
            <w:r>
              <w:rPr>
                <w:rFonts w:ascii="Courier New" w:eastAsia="Courier New" w:hAnsi="Courier New" w:cs="Courier New"/>
                <w:color w:val="0C1B35"/>
              </w:rPr>
              <w:t>VH = Vertraulichkeitsverlust → EXISTENZGEFÄHRDEND (Umsatz &gt;10M€, DSGVO-Bußgelder)</w:t>
            </w:r>
          </w:p>
          <w:p ns2:paraId="422CEB70" ns2:textId="77777777" w:rsidR="00AC7B78" w:rsidRDefault="00000000">
            <w:pPr>
              <w:spacing w:after="20"/>
            </w:pPr>
            <w:proofErr w:type="gramStart"/>
            <w:r>
              <w:rPr>
                <w:rFonts w:ascii="Courier New" w:eastAsia="Courier New" w:hAnsi="Courier New" w:cs="Courier New"/>
                <w:color w:val="0C1B35"/>
              </w:rPr>
              <w:t>H  =</w:t>
            </w:r>
            <w:proofErr w:type="gramEnd"/>
            <w:r>
              <w:rPr>
                <w:rFonts w:ascii="Courier New" w:eastAsia="Courier New" w:hAnsi="Courier New" w:cs="Courier New"/>
                <w:color w:val="0C1B35"/>
              </w:rPr>
              <w:t xml:space="preserve"> Hoher Schaden (&gt;100k€, Kundenverlust)</w:t>
            </w:r>
          </w:p>
          <w:p ns2:paraId="505107E5" ns2:textId="77777777" w:rsidR="00AC7B78" w:rsidRDefault="00000000">
            <w:pPr>
              <w:spacing w:after="20"/>
            </w:pPr>
            <w:proofErr w:type="gramStart"/>
            <w:r>
              <w:rPr>
                <w:rFonts w:ascii="Courier New" w:eastAsia="Courier New" w:hAnsi="Courier New" w:cs="Courier New"/>
                <w:color w:val="0C1B35"/>
              </w:rPr>
              <w:lastRenderedPageBreak/>
              <w:t>M  =</w:t>
            </w:r>
            <w:proofErr w:type="gramEnd"/>
            <w:r>
              <w:rPr>
                <w:rFonts w:ascii="Courier New" w:eastAsia="Courier New" w:hAnsi="Courier New" w:cs="Courier New"/>
                <w:color w:val="0C1B35"/>
              </w:rPr>
              <w:t xml:space="preserve"> Mittel (Reputationsschaden)</w:t>
            </w:r>
          </w:p>
          <w:p ns2:paraId="4FA8BEB9" ns2:textId="77777777" w:rsidR="00AC7B78" w:rsidRDefault="00000000">
            <w:pPr>
              <w:spacing w:after="20"/>
            </w:pPr>
            <w:proofErr w:type="gramStart"/>
            <w:r>
              <w:rPr>
                <w:rFonts w:ascii="Courier New" w:eastAsia="Courier New" w:hAnsi="Courier New" w:cs="Courier New"/>
                <w:color w:val="0C1B35"/>
              </w:rPr>
              <w:t>N  =</w:t>
            </w:r>
            <w:proofErr w:type="gramEnd"/>
            <w:r>
              <w:rPr>
                <w:rFonts w:ascii="Courier New" w:eastAsia="Courier New" w:hAnsi="Courier New" w:cs="Courier New"/>
                <w:color w:val="0C1B35"/>
              </w:rPr>
              <w:t xml:space="preserve"> </w:t>
            </w:r>
            <w:proofErr w:type="gramStart"/>
            <w:r>
              <w:rPr>
                <w:rFonts w:ascii="Courier New" w:eastAsia="Courier New" w:hAnsi="Courier New" w:cs="Courier New"/>
                <w:color w:val="0C1B35"/>
              </w:rPr>
              <w:t>Vernachlässigbar</w:t>
            </w:r>
            <w:proofErr w:type="gramEnd"/>
          </w:p>
        </w:tc>
      </w:tr>
    </w:tbl>
    <w:p ns2:paraId="5F8F5C78" ns2:textId="77777777" w:rsidR="00AC7B78" w:rsidRDefault="00000000">
      <w:pPr>
        <w:spacing w:after="30"/>
      </w:pPr>
      <w:r>
        <w:rPr>
          <w:b/>
          <w:bCs/>
        </w:rPr>
        <w:lastRenderedPageBreak/>
        <w:t>Integrität (I):</w:t>
      </w: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AC7B78" ns2:paraId="420DEF24" ns2:textId="77777777">
        <w:tc>
          <w:tcPr>
            <w:tcW w:w="9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ns2:paraId="19DB6148" ns2:textId="77777777" w:rsidR="00AC7B78" w:rsidRDefault="00000000">
            <w:pPr>
              <w:spacing w:after="20"/>
            </w:pPr>
            <w:r>
              <w:rPr>
                <w:rFonts w:ascii="Courier New" w:eastAsia="Courier New" w:hAnsi="Courier New" w:cs="Courier New"/>
                <w:color w:val="0C1B35"/>
              </w:rPr>
              <w:t xml:space="preserve">VH = </w:t>
            </w:r>
            <w:proofErr w:type="gramStart"/>
            <w:r>
              <w:rPr>
                <w:rFonts w:ascii="Courier New" w:eastAsia="Courier New" w:hAnsi="Courier New" w:cs="Courier New"/>
                <w:color w:val="0C1B35"/>
              </w:rPr>
              <w:t>Manipuliert</w:t>
            </w:r>
            <w:proofErr w:type="gramEnd"/>
            <w:r>
              <w:rPr>
                <w:rFonts w:ascii="Courier New" w:eastAsia="Courier New" w:hAnsi="Courier New" w:cs="Courier New"/>
                <w:color w:val="0C1B35"/>
              </w:rPr>
              <w:t xml:space="preserve"> → EXISTENZGEFÄHRDEND (Finanzdaten, Produktionssteuerung)</w:t>
            </w:r>
          </w:p>
          <w:p ns2:paraId="102FBA09" ns2:textId="77777777" w:rsidR="00AC7B78" w:rsidRDefault="00000000">
            <w:pPr>
              <w:spacing w:after="20"/>
            </w:pPr>
            <w:proofErr w:type="gramStart"/>
            <w:r>
              <w:rPr>
                <w:rFonts w:ascii="Courier New" w:eastAsia="Courier New" w:hAnsi="Courier New" w:cs="Courier New"/>
                <w:color w:val="0C1B35"/>
              </w:rPr>
              <w:t>H  =</w:t>
            </w:r>
            <w:proofErr w:type="gramEnd"/>
            <w:r>
              <w:rPr>
                <w:rFonts w:ascii="Courier New" w:eastAsia="Courier New" w:hAnsi="Courier New" w:cs="Courier New"/>
                <w:color w:val="0C1B35"/>
              </w:rPr>
              <w:t xml:space="preserve"> Hoher Schaden (&gt;100k€), rechtliche Folgen</w:t>
            </w:r>
          </w:p>
          <w:p ns2:paraId="1200AB90" ns2:textId="77777777" w:rsidR="00AC7B78" w:rsidRDefault="00000000">
            <w:pPr>
              <w:spacing w:after="20"/>
            </w:pPr>
            <w:proofErr w:type="gramStart"/>
            <w:r>
              <w:rPr>
                <w:rFonts w:ascii="Courier New" w:eastAsia="Courier New" w:hAnsi="Courier New" w:cs="Courier New"/>
                <w:color w:val="0C1B35"/>
              </w:rPr>
              <w:t>M  =</w:t>
            </w:r>
            <w:proofErr w:type="gramEnd"/>
            <w:r>
              <w:rPr>
                <w:rFonts w:ascii="Courier New" w:eastAsia="Courier New" w:hAnsi="Courier New" w:cs="Courier New"/>
                <w:color w:val="0C1B35"/>
              </w:rPr>
              <w:t xml:space="preserve"> Operativer Schaden</w:t>
            </w:r>
          </w:p>
          <w:p ns2:paraId="3EC260F2" ns2:textId="77777777" w:rsidR="00AC7B78" w:rsidRDefault="00000000">
            <w:pPr>
              <w:spacing w:after="20"/>
            </w:pPr>
            <w:proofErr w:type="gramStart"/>
            <w:r>
              <w:rPr>
                <w:rFonts w:ascii="Courier New" w:eastAsia="Courier New" w:hAnsi="Courier New" w:cs="Courier New"/>
                <w:color w:val="0C1B35"/>
              </w:rPr>
              <w:t>N  =</w:t>
            </w:r>
            <w:proofErr w:type="gramEnd"/>
            <w:r>
              <w:rPr>
                <w:rFonts w:ascii="Courier New" w:eastAsia="Courier New" w:hAnsi="Courier New" w:cs="Courier New"/>
                <w:color w:val="0C1B35"/>
              </w:rPr>
              <w:t xml:space="preserve"> Korrektur möglich</w:t>
            </w:r>
          </w:p>
        </w:tc>
      </w:tr>
    </w:tbl>
    <w:p ns2:paraId="2B9C2001" ns2:textId="77777777" w:rsidR="00AC7B78" w:rsidRDefault="00000000">
      <w:pPr>
        <w:spacing w:after="30"/>
      </w:pPr>
      <w:r>
        <w:rPr>
          <w:b/>
          <w:bCs/>
        </w:rPr>
        <w:t>Verfügbarkeit (A):</w:t>
      </w: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AC7B78" ns2:paraId="5DD441F9" ns2:textId="77777777">
        <w:tc>
          <w:tcPr>
            <w:tcW w:w="9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ns2:paraId="1F849DBB" ns2:textId="77777777" w:rsidR="00AC7B78" w:rsidRPr="00684416" w:rsidRDefault="00000000">
            <w:pPr>
              <w:spacing w:after="20"/>
            </w:pPr>
            <w:r w:rsidRPr="00684416">
              <w:rPr>
                <w:rFonts w:ascii="Courier New" w:eastAsia="Courier New" w:hAnsi="Courier New" w:cs="Courier New"/>
                <w:color w:val="0C1B35"/>
              </w:rPr>
              <w:t>VH = Ausfall &gt;24h → EXISTENZGEFÄHRDEND (Produktion, Kundenservice)</w:t>
            </w:r>
          </w:p>
          <w:p ns2:paraId="3DA3E0D5" ns2:textId="77777777" w:rsidR="00AC7B78" w:rsidRDefault="00000000">
            <w:pPr>
              <w:spacing w:after="20"/>
            </w:pPr>
            <w:proofErr w:type="gramStart"/>
            <w:r>
              <w:rPr>
                <w:rFonts w:ascii="Courier New" w:eastAsia="Courier New" w:hAnsi="Courier New" w:cs="Courier New"/>
                <w:color w:val="0C1B35"/>
              </w:rPr>
              <w:t>H  =</w:t>
            </w:r>
            <w:proofErr w:type="gramEnd"/>
            <w:r>
              <w:rPr>
                <w:rFonts w:ascii="Courier New" w:eastAsia="Courier New" w:hAnsi="Courier New" w:cs="Courier New"/>
                <w:color w:val="0C1B35"/>
              </w:rPr>
              <w:t xml:space="preserve"> Ausfall 4-24h → Hoher Umsatzverlust</w:t>
            </w:r>
          </w:p>
          <w:p ns2:paraId="52F5134F" ns2:textId="77777777" w:rsidR="00AC7B78" w:rsidRDefault="00000000">
            <w:pPr>
              <w:spacing w:after="20"/>
            </w:pPr>
            <w:proofErr w:type="gramStart"/>
            <w:r>
              <w:rPr>
                <w:rFonts w:ascii="Courier New" w:eastAsia="Courier New" w:hAnsi="Courier New" w:cs="Courier New"/>
                <w:color w:val="0C1B35"/>
              </w:rPr>
              <w:t>M  =</w:t>
            </w:r>
            <w:proofErr w:type="gramEnd"/>
            <w:r>
              <w:rPr>
                <w:rFonts w:ascii="Courier New" w:eastAsia="Courier New" w:hAnsi="Courier New" w:cs="Courier New"/>
                <w:color w:val="0C1B35"/>
              </w:rPr>
              <w:t xml:space="preserve"> Ausfall &lt;4h → Workaround möglich</w:t>
            </w:r>
          </w:p>
          <w:p ns2:paraId="1EF2A5ED" ns2:textId="77777777" w:rsidR="00AC7B78" w:rsidRDefault="00000000">
            <w:pPr>
              <w:spacing w:after="20"/>
            </w:pPr>
            <w:proofErr w:type="gramStart"/>
            <w:r>
              <w:rPr>
                <w:rFonts w:ascii="Courier New" w:eastAsia="Courier New" w:hAnsi="Courier New" w:cs="Courier New"/>
                <w:color w:val="0C1B35"/>
              </w:rPr>
              <w:t>N  =</w:t>
            </w:r>
            <w:proofErr w:type="gramEnd"/>
            <w:r>
              <w:rPr>
                <w:rFonts w:ascii="Courier New" w:eastAsia="Courier New" w:hAnsi="Courier New" w:cs="Courier New"/>
                <w:color w:val="0C1B35"/>
              </w:rPr>
              <w:t xml:space="preserve"> Redundanz vorhanden</w:t>
            </w:r>
          </w:p>
        </w:tc>
      </w:tr>
    </w:tbl>
    <w:p ns2:paraId="32F3D53C" ns2:textId="77777777" w:rsidR="00AC7B78" w:rsidRDefault="00AC7B78">
      <w:pPr>
        <w:spacing w:after="10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AC7B78" ns2:paraId="1E3C1336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4F48283A" ns2:textId="77777777" w:rsidR="00AC7B78" w:rsidRDefault="00000000">
            <w:pPr>
              <w:spacing w:after="60"/>
            </w:pPr>
            <w:proofErr w:type="gramStart"/>
            <w:r>
              <w:rPr>
                <w:b/>
                <w:bCs/>
                <w:color w:val="FFFFFF"/>
              </w:rPr>
              <w:t>3  ·</w:t>
            </w:r>
            <w:proofErr w:type="gramEnd"/>
            <w:r>
              <w:rPr>
                <w:b/>
                <w:bCs/>
                <w:color w:val="FFFFFF"/>
              </w:rPr>
              <w:t xml:space="preserve">  BEWERTUNGSMATRIX</w:t>
            </w:r>
          </w:p>
        </w:tc>
      </w:tr>
    </w:tbl>
    <w:p ns2:paraId="01B9C5CE" ns2:textId="77777777" w:rsidR="00AC7B78" w:rsidRDefault="00AC7B78">
      <w:pPr>
        <w:spacing w:after="6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2200"/>
        <w:gridCol w:w="2600"/>
        <w:gridCol w:w="4271"/>
      </w:tblGrid>
      <w:tr w:rsidR="00AC7B78" ns2:paraId="214616A3" ns2:textId="77777777"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EE61261" ns2:textId="77777777" w:rsidR="00AC7B78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Schutzbedarfsklasse</w:t>
            </w:r>
          </w:p>
        </w:tc>
        <w:tc>
          <w:tcPr>
            <w:tcW w:w="2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B5BE2F6" ns2:textId="77777777" w:rsidR="00AC7B78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C / I / A</w:t>
            </w:r>
          </w:p>
        </w:tc>
        <w:tc>
          <w:tcPr>
            <w:tcW w:w="42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F1EF266" ns2:textId="77777777" w:rsidR="00AC7B78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Kriterium</w:t>
            </w:r>
          </w:p>
        </w:tc>
      </w:tr>
      <w:tr w:rsidR="00AC7B78" ns2:paraId="5E82569F" ns2:textId="77777777"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8DF2E0E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SEHR HOCH</w:t>
            </w:r>
          </w:p>
        </w:tc>
        <w:tc>
          <w:tcPr>
            <w:tcW w:w="2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4F68376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VH in mind. 1 Kategorie</w:t>
            </w:r>
          </w:p>
        </w:tc>
        <w:tc>
          <w:tcPr>
            <w:tcW w:w="42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01E1E6F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EXISTENZKRITISCH</w:t>
            </w:r>
          </w:p>
        </w:tc>
      </w:tr>
      <w:tr w:rsidR="00AC7B78" ns2:paraId="0BC3CA2A" ns2:textId="77777777"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9420AD8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HOCH</w:t>
            </w:r>
          </w:p>
        </w:tc>
        <w:tc>
          <w:tcPr>
            <w:tcW w:w="2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5A6EEB1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H in ≥2 Kategorien</w:t>
            </w:r>
          </w:p>
        </w:tc>
        <w:tc>
          <w:tcPr>
            <w:tcW w:w="42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01FB731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HOHER SCHADEN</w:t>
            </w:r>
          </w:p>
        </w:tc>
      </w:tr>
      <w:tr w:rsidR="00AC7B78" ns2:paraId="72E2042C" ns2:textId="77777777"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12F6E5E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MITTEL</w:t>
            </w:r>
          </w:p>
        </w:tc>
        <w:tc>
          <w:tcPr>
            <w:tcW w:w="2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3AA066E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M in ≥1 Kategorie</w:t>
            </w:r>
          </w:p>
        </w:tc>
        <w:tc>
          <w:tcPr>
            <w:tcW w:w="42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CC59495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OPERATIV RELEVANT</w:t>
            </w:r>
          </w:p>
        </w:tc>
      </w:tr>
      <w:tr w:rsidR="00AC7B78" ns2:paraId="07187ABA" ns2:textId="77777777"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3C70956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NORMAL</w:t>
            </w:r>
          </w:p>
        </w:tc>
        <w:tc>
          <w:tcPr>
            <w:tcW w:w="2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5BE2419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N in allen Kategorien</w:t>
            </w:r>
          </w:p>
        </w:tc>
        <w:tc>
          <w:tcPr>
            <w:tcW w:w="42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A7BB696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STANDARD-SCHUTZ</w:t>
            </w:r>
          </w:p>
        </w:tc>
      </w:tr>
    </w:tbl>
    <w:p ns2:paraId="5128EA11" ns2:textId="77777777" w:rsidR="00AC7B78" w:rsidRDefault="00000000">
      <w:pPr>
        <w:spacing w:after="30"/>
      </w:pPr>
      <w:r>
        <w:rPr>
          <w:b/>
          <w:bCs/>
          <w:color w:val="1E3A8A"/>
          <w:sz w:val="16"/>
          <w:szCs w:val="16"/>
        </w:rPr>
        <w:t>SCHUTZBEDARF-SCORE (automatisiert Excel):</w:t>
      </w: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AC7B78" ns2:paraId="189570C5" ns2:textId="77777777">
        <w:tc>
          <w:tcPr>
            <w:tcW w:w="9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ns2:paraId="29A8665E" ns2:textId="77777777" w:rsidR="00AC7B78" w:rsidRPr="00684416" w:rsidRDefault="00000000">
            <w:pPr>
              <w:spacing w:after="20"/>
              <w:rPr>
                <w:b/>
                <w:bCs/>
              </w:rPr>
            </w:pPr>
            <w:r w:rsidRPr="00684416">
              <w:rPr>
                <w:rFonts w:ascii="Courier New" w:eastAsia="Courier New" w:hAnsi="Courier New" w:cs="Courier New"/>
                <w:b/>
                <w:bCs/>
                <w:color w:val="0C1B35"/>
              </w:rPr>
              <w:t>Score = (C + I + A) / 3</w:t>
            </w:r>
          </w:p>
          <w:p ns2:paraId="3C6BF5F8" ns2:textId="77777777" w:rsidR="00AC7B78" w:rsidRDefault="00000000">
            <w:pPr>
              <w:spacing w:after="20"/>
            </w:pPr>
            <w:r>
              <w:rPr>
                <w:rFonts w:ascii="Courier New" w:eastAsia="Courier New" w:hAnsi="Courier New" w:cs="Courier New"/>
                <w:color w:val="0C1B35"/>
              </w:rPr>
              <w:t>SEHR HOCH = 4.5-5</w:t>
            </w:r>
          </w:p>
          <w:p ns2:paraId="14C8126C" ns2:textId="77777777" w:rsidR="00AC7B78" w:rsidRDefault="00000000">
            <w:pPr>
              <w:spacing w:after="20"/>
            </w:pPr>
            <w:r>
              <w:rPr>
                <w:rFonts w:ascii="Courier New" w:eastAsia="Courier New" w:hAnsi="Courier New" w:cs="Courier New"/>
                <w:color w:val="0C1B35"/>
              </w:rPr>
              <w:t>HOCH = 3-4.5</w:t>
            </w:r>
          </w:p>
          <w:p ns2:paraId="5A777F37" ns2:textId="77777777" w:rsidR="00AC7B78" w:rsidRDefault="00000000">
            <w:pPr>
              <w:spacing w:after="20"/>
            </w:pPr>
            <w:r>
              <w:rPr>
                <w:rFonts w:ascii="Courier New" w:eastAsia="Courier New" w:hAnsi="Courier New" w:cs="Courier New"/>
                <w:color w:val="0C1B35"/>
              </w:rPr>
              <w:t>MITTEL = 2-3</w:t>
            </w:r>
          </w:p>
          <w:p ns2:paraId="355853D9" ns2:textId="77777777" w:rsidR="00AC7B78" w:rsidRDefault="00000000">
            <w:pPr>
              <w:spacing w:after="20"/>
            </w:pPr>
            <w:r>
              <w:rPr>
                <w:rFonts w:ascii="Courier New" w:eastAsia="Courier New" w:hAnsi="Courier New" w:cs="Courier New"/>
                <w:color w:val="0C1B35"/>
              </w:rPr>
              <w:t>NORMAL = &lt;2</w:t>
            </w:r>
          </w:p>
        </w:tc>
      </w:tr>
    </w:tbl>
    <w:p ns2:paraId="3813ED3D" ns2:textId="77777777" w:rsidR="00AC7B78" w:rsidRDefault="00AC7B78">
      <w:pPr>
        <w:spacing w:after="10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AC7B78" ns2:paraId="461FCF63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6F81156C" ns2:textId="77777777" w:rsidR="00AC7B78" w:rsidRDefault="00000000">
            <w:pPr>
              <w:spacing w:after="60"/>
            </w:pPr>
            <w:proofErr w:type="gramStart"/>
            <w:r>
              <w:rPr>
                <w:b/>
                <w:bCs/>
                <w:color w:val="FFFFFF"/>
              </w:rPr>
              <w:t>4  ·</w:t>
            </w:r>
            <w:proofErr w:type="gramEnd"/>
            <w:r>
              <w:rPr>
                <w:b/>
                <w:bCs/>
                <w:color w:val="FFFFFF"/>
              </w:rPr>
              <w:t xml:space="preserve">  BEWERTUNGSKRITERIEN</w:t>
            </w:r>
          </w:p>
        </w:tc>
      </w:tr>
    </w:tbl>
    <w:p ns2:paraId="4D63EC3F" ns2:textId="77777777" w:rsidR="00AC7B78" w:rsidRDefault="00000000">
      <w:pPr>
        <w:spacing w:after="30"/>
      </w:pPr>
      <w:r>
        <w:rPr>
          <w:b/>
          <w:bCs/>
        </w:rPr>
        <w:t>EXISTENZKRITISCH (VH):</w:t>
      </w: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AC7B78" ns2:paraId="75BD23ED" ns2:textId="77777777">
        <w:tc>
          <w:tcPr>
            <w:tcW w:w="9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ns2:paraId="0D6AFA37" ns2:textId="77777777" w:rsidR="00AC7B78" w:rsidRDefault="00000000">
            <w:pPr>
              <w:spacing w:after="20"/>
            </w:pPr>
            <w:r>
              <w:rPr>
                <w:rFonts w:ascii="Courier New" w:eastAsia="Courier New" w:hAnsi="Courier New" w:cs="Courier New"/>
                <w:color w:val="0C1B35"/>
              </w:rPr>
              <w:t>☐ Umsatzverlust &gt;10M€ oder 50% Jahresumsatz</w:t>
            </w:r>
          </w:p>
          <w:p ns2:paraId="5C0DD4D7" ns2:textId="77777777" w:rsidR="00AC7B78" w:rsidRDefault="00000000">
            <w:pPr>
              <w:spacing w:after="20"/>
            </w:pPr>
            <w:r>
              <w:rPr>
                <w:rFonts w:ascii="Courier New" w:eastAsia="Courier New" w:hAnsi="Courier New" w:cs="Courier New"/>
                <w:color w:val="0C1B35"/>
              </w:rPr>
              <w:t>☐ DSGVO-Bußgelder &gt;2% Umsatz möglich</w:t>
            </w:r>
          </w:p>
          <w:p ns2:paraId="19AB132D" ns2:textId="77777777" w:rsidR="00AC7B78" w:rsidRDefault="00000000">
            <w:pPr>
              <w:spacing w:after="20"/>
            </w:pPr>
            <w:r>
              <w:rPr>
                <w:rFonts w:ascii="Courier New" w:eastAsia="Courier New" w:hAnsi="Courier New" w:cs="Courier New"/>
                <w:color w:val="0C1B35"/>
              </w:rPr>
              <w:t>☐ Produktions- oder Lieferstopp &gt;24h</w:t>
            </w:r>
          </w:p>
          <w:p ns2:paraId="530B5B5F" ns2:textId="77777777" w:rsidR="00AC7B78" w:rsidRDefault="00000000">
            <w:pPr>
              <w:spacing w:after="20"/>
            </w:pPr>
            <w:r>
              <w:rPr>
                <w:rFonts w:ascii="Courier New" w:eastAsia="Courier New" w:hAnsi="Courier New" w:cs="Courier New"/>
                <w:color w:val="0C1B35"/>
              </w:rPr>
              <w:t>☐ Verlust geistigen Eigentums (Patente, Source Code)</w:t>
            </w:r>
          </w:p>
        </w:tc>
      </w:tr>
    </w:tbl>
    <w:p ns2:paraId="741821D2" ns2:textId="77777777" w:rsidR="00AC7B78" w:rsidRDefault="00000000">
      <w:pPr>
        <w:spacing w:after="30"/>
      </w:pPr>
      <w:r>
        <w:rPr>
          <w:b/>
          <w:bCs/>
        </w:rPr>
        <w:t>HOCH (H):</w:t>
      </w: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AC7B78" ns2:paraId="60C9B2AC" ns2:textId="77777777">
        <w:tc>
          <w:tcPr>
            <w:tcW w:w="9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ns2:paraId="5CD676B0" ns2:textId="77777777" w:rsidR="00AC7B78" w:rsidRDefault="00000000">
            <w:pPr>
              <w:spacing w:after="20"/>
            </w:pPr>
            <w:r>
              <w:rPr>
                <w:rFonts w:ascii="Courier New" w:eastAsia="Courier New" w:hAnsi="Courier New" w:cs="Courier New"/>
                <w:color w:val="0C1B35"/>
              </w:rPr>
              <w:t>☐ Umsatzverlust 100k€-10M€</w:t>
            </w:r>
          </w:p>
          <w:p ns2:paraId="2A943274" ns2:textId="77777777" w:rsidR="00AC7B78" w:rsidRDefault="00000000">
            <w:pPr>
              <w:spacing w:after="20"/>
            </w:pPr>
            <w:r>
              <w:rPr>
                <w:rFonts w:ascii="Courier New" w:eastAsia="Courier New" w:hAnsi="Courier New" w:cs="Courier New"/>
                <w:color w:val="0C1B35"/>
              </w:rPr>
              <w:t>☐ Kundenverlust &gt;10%</w:t>
            </w:r>
          </w:p>
          <w:p ns2:paraId="126050EE" ns2:textId="77777777" w:rsidR="00AC7B78" w:rsidRDefault="00000000">
            <w:pPr>
              <w:spacing w:after="20"/>
            </w:pPr>
            <w:r>
              <w:rPr>
                <w:rFonts w:ascii="Courier New" w:eastAsia="Courier New" w:hAnsi="Courier New" w:cs="Courier New"/>
                <w:color w:val="0C1B35"/>
              </w:rPr>
              <w:t>☐ Rechtsstreitigkeiten &gt;100k€</w:t>
            </w:r>
          </w:p>
          <w:p ns2:paraId="140D6433" ns2:textId="77777777" w:rsidR="00AC7B78" w:rsidRDefault="00000000">
            <w:pPr>
              <w:spacing w:after="20"/>
            </w:pPr>
            <w:r>
              <w:rPr>
                <w:rFonts w:ascii="Courier New" w:eastAsia="Courier New" w:hAnsi="Courier New" w:cs="Courier New"/>
                <w:color w:val="0C1B35"/>
              </w:rPr>
              <w:t>☐ Reputationsschaden &gt;6 Monate</w:t>
            </w:r>
          </w:p>
        </w:tc>
      </w:tr>
    </w:tbl>
    <w:p ns2:paraId="34D84887" ns2:textId="77777777" w:rsidR="00AC7B78" w:rsidRDefault="00AC7B78">
      <w:pPr>
        <w:spacing w:after="10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AC7B78" ns2:paraId="3ED941AB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686326ED" ns2:textId="77777777" w:rsidR="00AC7B78" w:rsidRDefault="00000000">
            <w:pPr>
              <w:spacing w:after="60"/>
            </w:pPr>
            <w:proofErr w:type="gramStart"/>
            <w:r>
              <w:rPr>
                <w:b/>
                <w:bCs/>
                <w:color w:val="FFFFFF"/>
              </w:rPr>
              <w:t>5  ·</w:t>
            </w:r>
            <w:proofErr w:type="gramEnd"/>
            <w:r>
              <w:rPr>
                <w:b/>
                <w:bCs/>
                <w:color w:val="FFFFFF"/>
              </w:rPr>
              <w:t xml:space="preserve">  BEWERTUNGSVERFAHREN</w:t>
            </w:r>
          </w:p>
        </w:tc>
      </w:tr>
    </w:tbl>
    <w:p ns2:paraId="2FB9025B" ns2:textId="77777777" w:rsidR="00AC7B78" w:rsidRDefault="00000000">
      <w:pPr>
        <w:spacing w:after="30"/>
      </w:pPr>
      <w:r>
        <w:rPr>
          <w:b/>
          <w:bCs/>
        </w:rPr>
        <w:t>Schritt 1: Asset-Identifikation</w:t>
      </w: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AC7B78" ns2:paraId="4882B6A5" ns2:textId="77777777">
        <w:tc>
          <w:tcPr>
            <w:tcW w:w="9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ns2:paraId="679C309A" ns2:textId="77777777" w:rsidR="00AC7B78" w:rsidRDefault="00000000">
            <w:pPr>
              <w:spacing w:after="20"/>
            </w:pPr>
            <w:r w:rsidRPr="00684416">
              <w:rPr>
                <w:rFonts w:ascii="Courier New" w:eastAsia="Courier New" w:hAnsi="Courier New" w:cs="Courier New"/>
                <w:b/>
                <w:bCs/>
                <w:color w:val="0C1B35"/>
              </w:rPr>
              <w:t>AST-01-INVENTORY.xlsx</w:t>
            </w:r>
            <w:r>
              <w:rPr>
                <w:rFonts w:ascii="Courier New" w:eastAsia="Courier New" w:hAnsi="Courier New" w:cs="Courier New"/>
                <w:color w:val="0C1B35"/>
              </w:rPr>
              <w:t xml:space="preserve"> → alle Assets mit Business-Critical = JA</w:t>
            </w:r>
          </w:p>
          <w:p ns2:paraId="6E017216" ns2:textId="77777777" w:rsidR="00AC7B78" w:rsidRDefault="00000000">
            <w:pPr>
              <w:spacing w:after="20"/>
            </w:pPr>
            <w:r>
              <w:rPr>
                <w:rFonts w:ascii="Courier New" w:eastAsia="Courier New" w:hAnsi="Courier New" w:cs="Courier New"/>
                <w:color w:val="0C1B35"/>
              </w:rPr>
              <w:t>Business-</w:t>
            </w:r>
            <w:proofErr w:type="spellStart"/>
            <w:r>
              <w:rPr>
                <w:rFonts w:ascii="Courier New" w:eastAsia="Courier New" w:hAnsi="Courier New" w:cs="Courier New"/>
                <w:color w:val="0C1B35"/>
              </w:rPr>
              <w:t>Owner</w:t>
            </w:r>
            <w:proofErr w:type="spellEnd"/>
            <w:r>
              <w:rPr>
                <w:rFonts w:ascii="Courier New" w:eastAsia="Courier New" w:hAnsi="Courier New" w:cs="Courier New"/>
                <w:color w:val="0C1B35"/>
              </w:rPr>
              <w:t xml:space="preserve"> pro Asset festlegen (fachlich verantwortlich)</w:t>
            </w:r>
          </w:p>
        </w:tc>
      </w:tr>
    </w:tbl>
    <w:p ns2:paraId="59A5AD22" ns2:textId="77777777" w:rsidR="00AC7B78" w:rsidRDefault="00000000">
      <w:pPr>
        <w:spacing w:after="30"/>
      </w:pPr>
      <w:r>
        <w:rPr>
          <w:b/>
          <w:bCs/>
        </w:rPr>
        <w:t>Schritt 2: Workshop (vierteljährlich)</w:t>
      </w: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AC7B78" ns2:paraId="3D2DC21A" ns2:textId="77777777">
        <w:tc>
          <w:tcPr>
            <w:tcW w:w="9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ns2:paraId="43EFDF59" ns2:textId="77777777" w:rsidR="00AC7B78" w:rsidRDefault="00000000">
            <w:pPr>
              <w:spacing w:after="20"/>
            </w:pPr>
            <w:r>
              <w:rPr>
                <w:rFonts w:ascii="Courier New" w:eastAsia="Courier New" w:hAnsi="Courier New" w:cs="Courier New"/>
                <w:color w:val="0C1B35"/>
              </w:rPr>
              <w:t>Business-</w:t>
            </w:r>
            <w:proofErr w:type="spellStart"/>
            <w:r>
              <w:rPr>
                <w:rFonts w:ascii="Courier New" w:eastAsia="Courier New" w:hAnsi="Courier New" w:cs="Courier New"/>
                <w:color w:val="0C1B35"/>
              </w:rPr>
              <w:t>Owner</w:t>
            </w:r>
            <w:proofErr w:type="spellEnd"/>
            <w:r>
              <w:rPr>
                <w:rFonts w:ascii="Courier New" w:eastAsia="Courier New" w:hAnsi="Courier New" w:cs="Courier New"/>
                <w:color w:val="0C1B35"/>
              </w:rPr>
              <w:t xml:space="preserve"> + IT + ISB (30 Minuten pro Top-10 Assets)</w:t>
            </w:r>
          </w:p>
          <w:p ns2:paraId="645825AF" ns2:textId="77777777" w:rsidR="00AC7B78" w:rsidRDefault="00000000">
            <w:pPr>
              <w:spacing w:after="20"/>
            </w:pPr>
            <w:r>
              <w:rPr>
                <w:rFonts w:ascii="Courier New" w:eastAsia="Courier New" w:hAnsi="Courier New" w:cs="Courier New"/>
                <w:color w:val="0C1B35"/>
              </w:rPr>
              <w:t>Kriterien anwenden → C / I / A festlegen</w:t>
            </w:r>
          </w:p>
          <w:p ns2:paraId="24AA87F0" ns2:textId="77777777" w:rsidR="00AC7B78" w:rsidRDefault="00000000">
            <w:pPr>
              <w:spacing w:after="20"/>
            </w:pPr>
            <w:r>
              <w:rPr>
                <w:rFonts w:ascii="Courier New" w:eastAsia="Courier New" w:hAnsi="Courier New" w:cs="Courier New"/>
                <w:color w:val="0C1B35"/>
              </w:rPr>
              <w:lastRenderedPageBreak/>
              <w:t>Excel-Scores automatisch berechnen</w:t>
            </w:r>
          </w:p>
        </w:tc>
      </w:tr>
    </w:tbl>
    <w:p ns2:paraId="1F7C36F7" ns2:textId="77777777" w:rsidR="00AC7B78" w:rsidRDefault="00000000">
      <w:pPr>
        <w:spacing w:after="30"/>
      </w:pPr>
      <w:r>
        <w:rPr>
          <w:b/>
          <w:bCs/>
        </w:rPr>
        <w:lastRenderedPageBreak/>
        <w:t>Schritt 3: Validierung</w:t>
      </w: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AC7B78" ns2:paraId="3D48ABBE" ns2:textId="77777777">
        <w:tc>
          <w:tcPr>
            <w:tcW w:w="9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ns2:paraId="7B555B32" ns2:textId="77777777" w:rsidR="00AC7B78" w:rsidRDefault="00000000">
            <w:pPr>
              <w:spacing w:after="20"/>
            </w:pPr>
            <w:r>
              <w:rPr>
                <w:rFonts w:ascii="Courier New" w:eastAsia="Courier New" w:hAnsi="Courier New" w:cs="Courier New"/>
                <w:color w:val="0C1B35"/>
              </w:rPr>
              <w:t>ISB prüft Konsistenz (keine Ausreißer)</w:t>
            </w:r>
          </w:p>
          <w:p ns2:paraId="14989995" ns2:textId="77777777" w:rsidR="00AC7B78" w:rsidRDefault="00000000">
            <w:pPr>
              <w:spacing w:after="20"/>
            </w:pPr>
            <w:r>
              <w:rPr>
                <w:rFonts w:ascii="Courier New" w:eastAsia="Courier New" w:hAnsi="Courier New" w:cs="Courier New"/>
                <w:color w:val="0C1B35"/>
              </w:rPr>
              <w:t>GF signiert Top-10 SEHR HOCH Assets (vierteljährlich)</w:t>
            </w:r>
          </w:p>
        </w:tc>
      </w:tr>
    </w:tbl>
    <w:p ns2:paraId="27F15DDC" ns2:textId="77777777" w:rsidR="00AC7B78" w:rsidRDefault="00000000">
      <w:pPr>
        <w:spacing w:after="30"/>
      </w:pPr>
      <w:r>
        <w:rPr>
          <w:b/>
          <w:bCs/>
          <w:color w:val="1E3A8A"/>
          <w:sz w:val="16"/>
          <w:szCs w:val="16"/>
        </w:rPr>
        <w:t>RACI:</w:t>
      </w:r>
    </w:p>
    <w:tbl>
      <w:tblPr>
        <w:tblW w:w="9071" w:type="dxa"/>
        <w:tblLook w:val="04A0" w:firstRow="1" w:lastRow="0" w:firstColumn="1" w:lastColumn="0" w:noHBand="0" w:noVBand="1"/>
      </w:tblPr>
      <w:tblGrid>
        <w:gridCol w:w="2200"/>
        <w:gridCol w:w="1900"/>
        <w:gridCol w:w="1100"/>
        <w:gridCol w:w="1500"/>
        <w:gridCol w:w="2371"/>
      </w:tblGrid>
      <w:tr w:rsidR="00AC7B78" ns2:paraId="24174D97" ns2:textId="77777777"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1AA7F7C" ns2:textId="77777777" w:rsidR="00AC7B78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Schritt</w:t>
            </w:r>
          </w:p>
        </w:tc>
        <w:tc>
          <w:tcPr>
            <w:tcW w:w="1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4E9AB96" ns2:textId="77777777" w:rsidR="00AC7B78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Business-</w:t>
            </w: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Owner</w:t>
            </w:r>
            <w:proofErr w:type="spellEnd"/>
          </w:p>
        </w:tc>
        <w:tc>
          <w:tcPr>
            <w:tcW w:w="11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36876C8" ns2:textId="77777777" w:rsidR="00AC7B78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IT</w:t>
            </w:r>
          </w:p>
        </w:tc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9A18F9A" ns2:textId="77777777" w:rsidR="00AC7B78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ISB</w:t>
            </w:r>
          </w:p>
        </w:tc>
        <w:tc>
          <w:tcPr>
            <w:tcW w:w="23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60EE296" ns2:textId="77777777" w:rsidR="00AC7B78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GF</w:t>
            </w:r>
          </w:p>
        </w:tc>
      </w:tr>
      <w:tr w:rsidR="00AC7B78" ns2:paraId="2F7EDB0D" ns2:textId="77777777"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D085D11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Bewertung</w:t>
            </w:r>
          </w:p>
        </w:tc>
        <w:tc>
          <w:tcPr>
            <w:tcW w:w="1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4E72C65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R/A</w:t>
            </w:r>
          </w:p>
        </w:tc>
        <w:tc>
          <w:tcPr>
            <w:tcW w:w="11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39EE2A7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169F0D8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23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8494F94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I</w:t>
            </w:r>
          </w:p>
        </w:tc>
      </w:tr>
      <w:tr w:rsidR="00AC7B78" ns2:paraId="59BA7E06" ns2:textId="77777777"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0A645FC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Validierung</w:t>
            </w:r>
          </w:p>
        </w:tc>
        <w:tc>
          <w:tcPr>
            <w:tcW w:w="1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5D79A3A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B44A06C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2CB4B17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R/A</w:t>
            </w:r>
          </w:p>
        </w:tc>
        <w:tc>
          <w:tcPr>
            <w:tcW w:w="23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C0C94F0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A</w:t>
            </w:r>
          </w:p>
        </w:tc>
      </w:tr>
      <w:tr w:rsidR="00AC7B78" ns2:paraId="6EE1D682" ns2:textId="77777777"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28186EB" ns2:textId="77777777" w:rsidR="00AC7B78" w:rsidRDefault="00000000">
            <w:pPr>
              <w:spacing w:after="60"/>
            </w:pPr>
            <w:proofErr w:type="spellStart"/>
            <w:r>
              <w:rPr>
                <w:sz w:val="16"/>
                <w:szCs w:val="16"/>
              </w:rPr>
              <w:t>Sign</w:t>
            </w:r>
            <w:proofErr w:type="spellEnd"/>
            <w:r>
              <w:rPr>
                <w:sz w:val="16"/>
                <w:szCs w:val="16"/>
              </w:rPr>
              <w:t>-off</w:t>
            </w:r>
          </w:p>
        </w:tc>
        <w:tc>
          <w:tcPr>
            <w:tcW w:w="1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E21BDF0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11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F806E7E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D1B8421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23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3A8D435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R/A</w:t>
            </w:r>
          </w:p>
        </w:tc>
      </w:tr>
    </w:tbl>
    <w:p ns2:paraId="68EF3096" ns2:textId="77777777" w:rsidR="00AC7B78" w:rsidRDefault="00AC7B78">
      <w:pPr>
        <w:spacing w:after="10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AC7B78" ns2:paraId="01AEEB04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3B27D1F8" ns2:textId="77777777" w:rsidR="00AC7B78" w:rsidRDefault="00000000">
            <w:pPr>
              <w:spacing w:after="60"/>
            </w:pPr>
            <w:proofErr w:type="gramStart"/>
            <w:r>
              <w:rPr>
                <w:b/>
                <w:bCs/>
                <w:color w:val="FFFFFF"/>
              </w:rPr>
              <w:t>6  ·</w:t>
            </w:r>
            <w:proofErr w:type="gramEnd"/>
            <w:r>
              <w:rPr>
                <w:b/>
                <w:bCs/>
                <w:color w:val="FFFFFF"/>
              </w:rPr>
              <w:t xml:space="preserve">  BEISPIELE AUS ASSET-REGISTER</w:t>
            </w:r>
          </w:p>
        </w:tc>
      </w:tr>
    </w:tbl>
    <w:p ns2:paraId="2E7ABCB7" ns2:textId="77777777" w:rsidR="00AC7B78" w:rsidRDefault="00AC7B78">
      <w:pPr>
        <w:spacing w:after="6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1600"/>
        <w:gridCol w:w="700"/>
        <w:gridCol w:w="700"/>
        <w:gridCol w:w="700"/>
        <w:gridCol w:w="900"/>
        <w:gridCol w:w="1500"/>
        <w:gridCol w:w="2971"/>
      </w:tblGrid>
      <w:tr w:rsidR="00AC7B78" ns2:paraId="2D2B373D" ns2:textId="77777777">
        <w:tc>
          <w:tcPr>
            <w:tcW w:w="1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5A67E2B" ns2:textId="77777777" w:rsidR="00AC7B78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Asset</w:t>
            </w:r>
          </w:p>
        </w:tc>
        <w:tc>
          <w:tcPr>
            <w:tcW w:w="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F42FF40" ns2:textId="77777777" w:rsidR="00AC7B78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8472CF7" ns2:textId="77777777" w:rsidR="00AC7B78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I</w:t>
            </w:r>
          </w:p>
        </w:tc>
        <w:tc>
          <w:tcPr>
            <w:tcW w:w="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D94DD17" ns2:textId="77777777" w:rsidR="00AC7B78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A</w:t>
            </w:r>
          </w:p>
        </w:tc>
        <w:tc>
          <w:tcPr>
            <w:tcW w:w="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2F2A1A3" ns2:textId="77777777" w:rsidR="00AC7B78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Score</w:t>
            </w:r>
          </w:p>
        </w:tc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12F9B5F" ns2:textId="77777777" w:rsidR="00AC7B78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Klasse</w:t>
            </w:r>
          </w:p>
        </w:tc>
        <w:tc>
          <w:tcPr>
            <w:tcW w:w="29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A6844FC" ns2:textId="77777777" w:rsidR="00AC7B78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Begründung</w:t>
            </w:r>
          </w:p>
        </w:tc>
      </w:tr>
      <w:tr w:rsidR="00AC7B78" ns2:paraId="5AD38564" ns2:textId="77777777">
        <w:tc>
          <w:tcPr>
            <w:tcW w:w="1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DF2ED45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SAP ERP</w:t>
            </w:r>
          </w:p>
        </w:tc>
        <w:tc>
          <w:tcPr>
            <w:tcW w:w="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B856AEA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VH</w:t>
            </w:r>
          </w:p>
        </w:tc>
        <w:tc>
          <w:tcPr>
            <w:tcW w:w="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8635205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VH</w:t>
            </w:r>
          </w:p>
        </w:tc>
        <w:tc>
          <w:tcPr>
            <w:tcW w:w="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54E80CD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VH</w:t>
            </w:r>
          </w:p>
        </w:tc>
        <w:tc>
          <w:tcPr>
            <w:tcW w:w="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FB02365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5.0</w:t>
            </w:r>
          </w:p>
        </w:tc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34ABB3F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SEHR HOCH</w:t>
            </w:r>
          </w:p>
        </w:tc>
        <w:tc>
          <w:tcPr>
            <w:tcW w:w="29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4FE4CC1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Produktion / Umsatz</w:t>
            </w:r>
          </w:p>
        </w:tc>
      </w:tr>
      <w:tr w:rsidR="00AC7B78" ns2:paraId="0519D541" ns2:textId="77777777">
        <w:tc>
          <w:tcPr>
            <w:tcW w:w="1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FB14223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M365</w:t>
            </w:r>
          </w:p>
        </w:tc>
        <w:tc>
          <w:tcPr>
            <w:tcW w:w="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E433FBC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VH</w:t>
            </w:r>
          </w:p>
        </w:tc>
        <w:tc>
          <w:tcPr>
            <w:tcW w:w="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4F0F547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H</w:t>
            </w:r>
          </w:p>
        </w:tc>
        <w:tc>
          <w:tcPr>
            <w:tcW w:w="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AFE6070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H</w:t>
            </w:r>
          </w:p>
        </w:tc>
        <w:tc>
          <w:tcPr>
            <w:tcW w:w="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BC672A3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4.0</w:t>
            </w:r>
          </w:p>
        </w:tc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728E223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HOCH</w:t>
            </w:r>
          </w:p>
        </w:tc>
        <w:tc>
          <w:tcPr>
            <w:tcW w:w="29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678030D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Kommunikation</w:t>
            </w:r>
          </w:p>
        </w:tc>
      </w:tr>
      <w:tr w:rsidR="00AC7B78" ns2:paraId="1985EB0A" ns2:textId="77777777">
        <w:tc>
          <w:tcPr>
            <w:tcW w:w="1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B16D5AF" ns2:textId="77777777" w:rsidR="00AC7B78" w:rsidRDefault="00000000">
            <w:pPr>
              <w:spacing w:after="60"/>
            </w:pPr>
            <w:proofErr w:type="gramStart"/>
            <w:r>
              <w:rPr>
                <w:sz w:val="16"/>
                <w:szCs w:val="16"/>
              </w:rPr>
              <w:t>HR Fileserver</w:t>
            </w:r>
            <w:proofErr w:type="gramEnd"/>
          </w:p>
        </w:tc>
        <w:tc>
          <w:tcPr>
            <w:tcW w:w="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61087D2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VH</w:t>
            </w:r>
          </w:p>
        </w:tc>
        <w:tc>
          <w:tcPr>
            <w:tcW w:w="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33756B0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D0557C7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1057630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3.0</w:t>
            </w:r>
          </w:p>
        </w:tc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993FACF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MITTEL</w:t>
            </w:r>
          </w:p>
        </w:tc>
        <w:tc>
          <w:tcPr>
            <w:tcW w:w="29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D09BC34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DSGVO-HR-Daten</w:t>
            </w:r>
          </w:p>
        </w:tc>
      </w:tr>
    </w:tbl>
    <w:p ns2:paraId="4196916F" ns2:textId="77777777" w:rsidR="00AC7B78" w:rsidRDefault="00AC7B78">
      <w:pPr>
        <w:spacing w:after="10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AC7B78" ns2:paraId="2D5637D8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48562F02" ns2:textId="77777777" w:rsidR="00AC7B78" w:rsidRDefault="00000000">
            <w:pPr>
              <w:spacing w:after="60"/>
            </w:pPr>
            <w:proofErr w:type="gramStart"/>
            <w:r>
              <w:rPr>
                <w:b/>
                <w:bCs/>
                <w:color w:val="FFFFFF"/>
              </w:rPr>
              <w:t>7  ·</w:t>
            </w:r>
            <w:proofErr w:type="gramEnd"/>
            <w:r>
              <w:rPr>
                <w:b/>
                <w:bCs/>
                <w:color w:val="FFFFFF"/>
              </w:rPr>
              <w:t xml:space="preserve">  ABHÄNGIGKEITEN &amp; DATENKLASSIFIZIERUNG</w:t>
            </w:r>
          </w:p>
        </w:tc>
      </w:tr>
    </w:tbl>
    <w:p ns2:paraId="5FA92452" ns2:textId="77777777" w:rsidR="00AC7B78" w:rsidRDefault="00000000">
      <w:pPr>
        <w:spacing w:after="30"/>
      </w:pPr>
      <w:r>
        <w:rPr>
          <w:b/>
          <w:bCs/>
        </w:rPr>
        <w:t>Kritische Abhängigkeiten (Excel-Feld):</w:t>
      </w: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AC7B78" ns2:paraId="18D69945" ns2:textId="77777777">
        <w:tc>
          <w:tcPr>
            <w:tcW w:w="9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ns2:paraId="76E3493C" ns2:textId="77777777" w:rsidR="00AC7B78" w:rsidRDefault="00000000">
            <w:pPr>
              <w:spacing w:after="20"/>
            </w:pPr>
            <w:r>
              <w:rPr>
                <w:rFonts w:ascii="Courier New" w:eastAsia="Courier New" w:hAnsi="Courier New" w:cs="Courier New"/>
                <w:color w:val="0C1B35"/>
              </w:rPr>
              <w:t>☐ SAP ERP → Fileserver (Lohnabrechnung)</w:t>
            </w:r>
          </w:p>
          <w:p ns2:paraId="087D6EC6" ns2:textId="77777777" w:rsidR="00AC7B78" w:rsidRDefault="00000000">
            <w:pPr>
              <w:spacing w:after="20"/>
            </w:pPr>
            <w:r>
              <w:rPr>
                <w:rFonts w:ascii="Courier New" w:eastAsia="Courier New" w:hAnsi="Courier New" w:cs="Courier New"/>
                <w:color w:val="0C1B35"/>
              </w:rPr>
              <w:t>☐ M365 → Lieferantenportal (SharePoint)</w:t>
            </w:r>
          </w:p>
          <w:p ns2:paraId="4F0F4BAA" ns2:textId="77777777" w:rsidR="00AC7B78" w:rsidRDefault="00000000">
            <w:pPr>
              <w:spacing w:after="20"/>
            </w:pPr>
            <w:r>
              <w:rPr>
                <w:rFonts w:ascii="Courier New" w:eastAsia="Courier New" w:hAnsi="Courier New" w:cs="Courier New"/>
                <w:color w:val="0C1B35"/>
              </w:rPr>
              <w:t>☐ Webshop → Payment Gateway (extern)</w:t>
            </w:r>
          </w:p>
        </w:tc>
      </w:tr>
    </w:tbl>
    <w:p ns2:paraId="7BC29DBE" ns2:textId="77777777" w:rsidR="00AC7B78" w:rsidRDefault="00000000">
      <w:pPr>
        <w:spacing w:after="30"/>
      </w:pPr>
      <w:r>
        <w:rPr>
          <w:b/>
          <w:bCs/>
        </w:rPr>
        <w:t>Datenklassifikation (pro Asset):</w:t>
      </w: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AC7B78" ns2:paraId="18382B32" ns2:textId="77777777">
        <w:tc>
          <w:tcPr>
            <w:tcW w:w="9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ns2:paraId="742A6C45" ns2:textId="77777777" w:rsidR="00AC7B78" w:rsidRDefault="00000000">
            <w:pPr>
              <w:spacing w:after="20"/>
            </w:pPr>
            <w:r>
              <w:rPr>
                <w:rFonts w:ascii="Courier New" w:eastAsia="Courier New" w:hAnsi="Courier New" w:cs="Courier New"/>
                <w:color w:val="0C1B35"/>
              </w:rPr>
              <w:t>STRATEGISCH = VH</w:t>
            </w:r>
          </w:p>
          <w:p ns2:paraId="1A8882A3" ns2:textId="77777777" w:rsidR="00AC7B78" w:rsidRDefault="00000000">
            <w:pPr>
              <w:spacing w:after="20"/>
            </w:pPr>
            <w:r>
              <w:rPr>
                <w:rFonts w:ascii="Courier New" w:eastAsia="Courier New" w:hAnsi="Courier New" w:cs="Courier New"/>
                <w:color w:val="0C1B35"/>
              </w:rPr>
              <w:t>INTERN = H</w:t>
            </w:r>
          </w:p>
          <w:p ns2:paraId="02086C87" ns2:textId="77777777" w:rsidR="00AC7B78" w:rsidRDefault="00000000">
            <w:pPr>
              <w:spacing w:after="20"/>
            </w:pPr>
            <w:r>
              <w:rPr>
                <w:rFonts w:ascii="Courier New" w:eastAsia="Courier New" w:hAnsi="Courier New" w:cs="Courier New"/>
                <w:color w:val="0C1B35"/>
              </w:rPr>
              <w:t>ÖFFENTLICH = N</w:t>
            </w:r>
          </w:p>
        </w:tc>
      </w:tr>
    </w:tbl>
    <w:p ns2:paraId="3DDDE0D4" ns2:textId="77777777" w:rsidR="00AC7B78" w:rsidRDefault="00AC7B78">
      <w:pPr>
        <w:spacing w:after="10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AC7B78" ns2:paraId="193E4253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0406F053" ns2:textId="77777777" w:rsidR="00AC7B78" w:rsidRDefault="00000000">
            <w:pPr>
              <w:spacing w:after="60"/>
            </w:pPr>
            <w:proofErr w:type="gramStart"/>
            <w:r>
              <w:rPr>
                <w:b/>
                <w:bCs/>
                <w:color w:val="FFFFFF"/>
              </w:rPr>
              <w:t>8  ·</w:t>
            </w:r>
            <w:proofErr w:type="gramEnd"/>
            <w:r>
              <w:rPr>
                <w:b/>
                <w:bCs/>
                <w:color w:val="FFFFFF"/>
              </w:rPr>
              <w:t xml:space="preserve">  PFLEGE &amp; REVIEW</w:t>
            </w:r>
          </w:p>
        </w:tc>
      </w:tr>
    </w:tbl>
    <w:p ns2:paraId="0483170A" ns2:textId="77777777" w:rsidR="00AC7B78" w:rsidRDefault="00AC7B78">
      <w:pPr>
        <w:spacing w:after="6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1700"/>
        <w:gridCol w:w="3200"/>
        <w:gridCol w:w="1700"/>
        <w:gridCol w:w="2471"/>
      </w:tblGrid>
      <w:tr w:rsidR="00AC7B78" ns2:paraId="75C79F49" ns2:textId="77777777"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417868B" ns2:textId="77777777" w:rsidR="00AC7B78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Zyklus</w:t>
            </w:r>
          </w:p>
        </w:tc>
        <w:tc>
          <w:tcPr>
            <w:tcW w:w="3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59146E9" ns2:textId="77777777" w:rsidR="00AC7B78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Aktion</w:t>
            </w:r>
          </w:p>
        </w:tc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15A05E7" ns2:textId="77777777" w:rsidR="00AC7B78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Verantw.</w:t>
            </w:r>
          </w:p>
        </w:tc>
        <w:tc>
          <w:tcPr>
            <w:tcW w:w="24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5A13DAA" ns2:textId="77777777" w:rsidR="00AC7B78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Nachweis</w:t>
            </w:r>
          </w:p>
        </w:tc>
      </w:tr>
      <w:tr w:rsidR="00AC7B78" ns2:paraId="63C7FC88" ns2:textId="77777777"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636AF61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Monatlich</w:t>
            </w:r>
          </w:p>
        </w:tc>
        <w:tc>
          <w:tcPr>
            <w:tcW w:w="3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AF2D974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Neue Assets bewerten</w:t>
            </w:r>
          </w:p>
        </w:tc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18D2057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IT-Asset-Manager</w:t>
            </w:r>
          </w:p>
        </w:tc>
        <w:tc>
          <w:tcPr>
            <w:tcW w:w="24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E1E8458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AST-01-INVENTORY</w:t>
            </w:r>
          </w:p>
        </w:tc>
      </w:tr>
      <w:tr w:rsidR="00AC7B78" ns2:paraId="5ECD803B" ns2:textId="77777777"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A2FE213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Vierteljährlich</w:t>
            </w:r>
          </w:p>
        </w:tc>
        <w:tc>
          <w:tcPr>
            <w:tcW w:w="3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A009F42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Top-10 Review + GF-</w:t>
            </w:r>
            <w:proofErr w:type="spellStart"/>
            <w:r>
              <w:rPr>
                <w:sz w:val="16"/>
                <w:szCs w:val="16"/>
              </w:rPr>
              <w:t>Sign</w:t>
            </w:r>
            <w:proofErr w:type="spellEnd"/>
          </w:p>
        </w:tc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4EA9532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ISB + GF</w:t>
            </w:r>
          </w:p>
        </w:tc>
        <w:tc>
          <w:tcPr>
            <w:tcW w:w="24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66A806C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AST-02-Signoff</w:t>
            </w:r>
          </w:p>
        </w:tc>
      </w:tr>
      <w:tr w:rsidR="00AC7B78" ns2:paraId="3114F8A3" ns2:textId="77777777"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CBD3ED7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Jährlich</w:t>
            </w:r>
          </w:p>
        </w:tc>
        <w:tc>
          <w:tcPr>
            <w:tcW w:w="3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32064B1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Vollständige Re-Bewertung</w:t>
            </w:r>
          </w:p>
        </w:tc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CC3C90C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ISB</w:t>
            </w:r>
          </w:p>
        </w:tc>
        <w:tc>
          <w:tcPr>
            <w:tcW w:w="24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E0496AC" ns2:textId="77777777" w:rsidR="00AC7B78" w:rsidRDefault="00000000">
            <w:pPr>
              <w:spacing w:after="60"/>
            </w:pPr>
            <w:r>
              <w:rPr>
                <w:sz w:val="16"/>
                <w:szCs w:val="16"/>
              </w:rPr>
              <w:t>AST-02_v2.0</w:t>
            </w:r>
          </w:p>
        </w:tc>
      </w:tr>
    </w:tbl>
    <w:p ns2:paraId="0C9348E1" ns2:textId="77777777" w:rsidR="00AC7B78" w:rsidRDefault="00AC7B78">
      <w:pPr>
        <w:spacing w:after="10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AC7B78" ns2:paraId="32BF153B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095F940B" ns2:textId="77777777" w:rsidR="00AC7B78" w:rsidRDefault="00000000">
            <w:pPr>
              <w:spacing w:after="60"/>
            </w:pPr>
            <w:proofErr w:type="gramStart"/>
            <w:r>
              <w:rPr>
                <w:b/>
                <w:bCs/>
                <w:color w:val="FFFFFF"/>
              </w:rPr>
              <w:t>9  ·</w:t>
            </w:r>
            <w:proofErr w:type="gramEnd"/>
            <w:r>
              <w:rPr>
                <w:b/>
                <w:bCs/>
                <w:color w:val="FFFFFF"/>
              </w:rPr>
              <w:t xml:space="preserve">  INTEGRATION RISIKOREGISTER</w:t>
            </w:r>
          </w:p>
        </w:tc>
      </w:tr>
    </w:tbl>
    <w:p ns2:paraId="679E4ADA" ns2:textId="77777777" w:rsidR="00AC7B78" w:rsidRDefault="00000000">
      <w:pPr>
        <w:spacing w:after="30"/>
      </w:pPr>
      <w:r>
        <w:rPr>
          <w:b/>
          <w:bCs/>
          <w:color w:val="1E3A8A"/>
          <w:sz w:val="16"/>
          <w:szCs w:val="16"/>
        </w:rPr>
        <w:t>AUTOMATISIERUNG (Excel-Formel):</w:t>
      </w: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AC7B78" ns2:paraId="0740A7C4" ns2:textId="77777777">
        <w:tc>
          <w:tcPr>
            <w:tcW w:w="9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ns2:paraId="3EAA85E8" ns2:textId="77777777" w:rsidR="00AC7B78" w:rsidRDefault="00000000">
            <w:pPr>
              <w:spacing w:after="20"/>
            </w:pPr>
            <w:r>
              <w:rPr>
                <w:rFonts w:ascii="Courier New" w:eastAsia="Courier New" w:hAnsi="Courier New" w:cs="Courier New"/>
                <w:color w:val="0C1B35"/>
              </w:rPr>
              <w:t>1. AST-01-INVENTORY → Filter Klasse = SEHR HOCH / HOCH</w:t>
            </w:r>
          </w:p>
          <w:p ns2:paraId="2EDFE0A9" ns2:textId="77777777" w:rsidR="00AC7B78" w:rsidRDefault="00000000">
            <w:pPr>
              <w:spacing w:after="20"/>
            </w:pPr>
            <w:r>
              <w:rPr>
                <w:rFonts w:ascii="Courier New" w:eastAsia="Courier New" w:hAnsi="Courier New" w:cs="Courier New"/>
                <w:color w:val="0C1B35"/>
              </w:rPr>
              <w:t>2. RISK-01-REGISTER → neue Zeilen 1-10</w:t>
            </w:r>
          </w:p>
          <w:p ns2:paraId="5DBA82E4" ns2:textId="77777777" w:rsidR="00AC7B78" w:rsidRDefault="00000000">
            <w:pPr>
              <w:spacing w:after="20"/>
            </w:pPr>
            <w:r>
              <w:rPr>
                <w:rFonts w:ascii="Courier New" w:eastAsia="Courier New" w:hAnsi="Courier New" w:cs="Courier New"/>
                <w:color w:val="0C1B35"/>
              </w:rPr>
              <w:t>3. Schutzbedarf → Input für Risikobewertung</w:t>
            </w:r>
          </w:p>
          <w:p ns2:paraId="573C5A51" ns2:textId="77777777" w:rsidR="00AC7B78" w:rsidRDefault="00AC7B78">
            <w:pPr>
              <w:spacing w:after="20"/>
            </w:pPr>
          </w:p>
          <w:p ns2:paraId="4161A812" ns2:textId="77777777" w:rsidR="00AC7B78" w:rsidRDefault="00000000">
            <w:pPr>
              <w:spacing w:after="20"/>
            </w:pPr>
            <w:r>
              <w:rPr>
                <w:rFonts w:ascii="Courier New" w:eastAsia="Courier New" w:hAnsi="Courier New" w:cs="Courier New"/>
                <w:color w:val="0C1B35"/>
              </w:rPr>
              <w:t>Beispiel Transfer:</w:t>
            </w:r>
          </w:p>
          <w:p ns2:paraId="5A79A1CA" ns2:textId="77777777" w:rsidR="00AC7B78" w:rsidRDefault="00000000">
            <w:pPr>
              <w:spacing w:after="20"/>
            </w:pPr>
            <w:r>
              <w:rPr>
                <w:rFonts w:ascii="Courier New" w:eastAsia="Courier New" w:hAnsi="Courier New" w:cs="Courier New"/>
                <w:color w:val="0C1B35"/>
              </w:rPr>
              <w:t>Asset: SAP ERP → Risiko-ID: RISK-001 → Score: SEHR HOCH → Maßnahmen: MFA, Backup</w:t>
            </w:r>
          </w:p>
        </w:tc>
      </w:tr>
    </w:tbl>
    <w:p ns2:paraId="5670B476" ns2:textId="77777777" w:rsidR="00AC7B78" w:rsidRDefault="00AC7B78">
      <w:pPr>
        <w:spacing w:after="10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AC7B78" ns2:paraId="5F600FF0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3CC7FDCA" ns2:textId="77777777" w:rsidR="00AC7B78" w:rsidRDefault="00000000">
            <w:pPr>
              <w:spacing w:after="60"/>
            </w:pPr>
            <w:proofErr w:type="gramStart"/>
            <w:r>
              <w:rPr>
                <w:b/>
                <w:bCs/>
                <w:color w:val="FFFFFF"/>
              </w:rPr>
              <w:lastRenderedPageBreak/>
              <w:t>10  ·</w:t>
            </w:r>
            <w:proofErr w:type="gramEnd"/>
            <w:r>
              <w:rPr>
                <w:b/>
                <w:bCs/>
                <w:color w:val="FFFFFF"/>
              </w:rPr>
              <w:t xml:space="preserve">  FOLGEN BEI FEHLENDER UMSETZUNG</w:t>
            </w:r>
          </w:p>
        </w:tc>
      </w:tr>
    </w:tbl>
    <w:p ns2:paraId="03505710" ns2:textId="77777777" w:rsidR="00AC7B78" w:rsidRDefault="00000000">
      <w:pPr>
        <w:spacing w:after="40"/>
      </w:pPr>
      <w:r>
        <w:rPr>
          <w:b/>
          <w:bCs/>
          <w:color w:val="991B1B"/>
        </w:rPr>
        <w:t>⚠️ BSI-Audit: Fehlende Schutzbedarfs-Methodik → Art.21(2)(j) verletzt</w:t>
      </w:r>
    </w:p>
    <w:p ns2:paraId="3C28B15E" ns2:textId="77777777" w:rsidR="00AC7B78" w:rsidRDefault="00000000">
      <w:pPr>
        <w:spacing w:after="40"/>
      </w:pPr>
      <w:r>
        <w:rPr>
          <w:b/>
          <w:bCs/>
          <w:color w:val="991B1B"/>
        </w:rPr>
        <w:t>⚠️ GF-Haftung: §38 BSIG – mangelnde Risikobasis</w:t>
      </w:r>
    </w:p>
    <w:p ns2:paraId="0029319B" ns2:textId="77777777" w:rsidR="00AC7B78" w:rsidRDefault="00000000">
      <w:pPr>
        <w:spacing w:after="60"/>
      </w:pPr>
      <w:r>
        <w:rPr>
          <w:b/>
          <w:bCs/>
          <w:color w:val="991B1B"/>
        </w:rPr>
        <w:t>⚠️ Unangemessene Maßnahmen: Über- oder Unterschutz → Ineffizienz</w:t>
      </w:r>
    </w:p>
    <w:p ns2:paraId="4760B23E" ns2:textId="77777777" w:rsidR="00AC7B78" w:rsidRDefault="00AC7B78">
      <w:pPr>
        <w:spacing w:after="10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AC7B78" ns2:paraId="7849808A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63A2D16F" ns2:textId="77777777" w:rsidR="00AC7B78" w:rsidRDefault="00000000">
            <w:pPr>
              <w:spacing w:after="60"/>
            </w:pPr>
            <w:proofErr w:type="gramStart"/>
            <w:r>
              <w:rPr>
                <w:b/>
                <w:bCs/>
                <w:color w:val="FFFFFF"/>
              </w:rPr>
              <w:t>11  ·</w:t>
            </w:r>
            <w:proofErr w:type="gramEnd"/>
            <w:r>
              <w:rPr>
                <w:b/>
                <w:bCs/>
                <w:color w:val="FFFFFF"/>
              </w:rPr>
              <w:t xml:space="preserve">  FREIGABEN</w:t>
            </w:r>
          </w:p>
        </w:tc>
      </w:tr>
    </w:tbl>
    <w:p ns2:paraId="36D51995" ns2:textId="77777777" w:rsidR="00AC7B78" w:rsidRDefault="00AC7B78">
      <w:pPr>
        <w:spacing w:after="6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AC7B78" ns2:paraId="3464D8AF" ns2:textId="77777777">
        <w:tc>
          <w:tcPr>
            <w:tcW w:w="9071" w:type="dxa"/>
            <w:tcBorders>
              <w:top w:val="single" w:sz="4" w:space="0" w:color="991B1B"/>
              <w:left w:val="single" w:sz="4" w:space="0" w:color="991B1B"/>
              <w:bottom w:val="single" w:sz="4" w:space="0" w:color="991B1B"/>
              <w:right w:val="single" w:sz="4" w:space="0" w:color="991B1B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8432EBD" ns2:textId="77777777" w:rsidR="00AC7B78" w:rsidRDefault="00000000">
            <w:pPr>
              <w:spacing w:after="60"/>
            </w:pPr>
            <w:r>
              <w:rPr>
                <w:b/>
                <w:bCs/>
                <w:color w:val="991B1B"/>
              </w:rPr>
              <w:t>GF-FREIGABE &amp; INKRAFTTRETEN (risikobasierte Schutzmaßnahmen)</w:t>
            </w:r>
          </w:p>
        </w:tc>
      </w:tr>
      <w:tr w:rsidR="00AC7B78" ns2:paraId="03BAB3B3" ns2:textId="77777777">
        <w:tc>
          <w:tcPr>
            <w:tcW w:w="9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BD98B1E" ns2:textId="77777777" w:rsidR="00AC7B78" w:rsidRDefault="00000000">
            <w:pPr>
              <w:spacing w:after="60"/>
            </w:pPr>
            <w:r>
              <w:t>ISB-Verantwortung: _____________________ [Name / Datum]</w:t>
            </w:r>
          </w:p>
        </w:tc>
      </w:tr>
      <w:tr w:rsidR="00AC7B78" ns2:paraId="298483DC" ns2:textId="77777777">
        <w:tc>
          <w:tcPr>
            <w:tcW w:w="9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C8C9D8A" ns2:textId="77777777" w:rsidR="00AC7B78" w:rsidRDefault="00000000">
            <w:pPr>
              <w:spacing w:after="60"/>
            </w:pPr>
            <w:r>
              <w:t>GF-Freigabe: _____________________ [Name / Stempel]</w:t>
            </w:r>
          </w:p>
        </w:tc>
      </w:tr>
      <w:tr w:rsidR="00AC7B78" ns2:paraId="7296D282" ns2:textId="77777777">
        <w:tc>
          <w:tcPr>
            <w:tcW w:w="9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BC368C2" ns2:textId="77777777" w:rsidR="00AC7B78" w:rsidRDefault="00000000">
            <w:pPr>
              <w:spacing w:after="60"/>
            </w:pPr>
            <w:r>
              <w:rPr>
                <w:b/>
                <w:bCs/>
                <w:color w:val="991B1B"/>
              </w:rPr>
              <w:t>Nächste Review: [DATUM +12 Monate]</w:t>
            </w:r>
          </w:p>
        </w:tc>
      </w:tr>
    </w:tbl>
    <w:p ns2:paraId="1F16C4FB" ns2:textId="77777777" w:rsidR="00AC7B78" w:rsidRDefault="00000000">
      <w:pPr>
        <w:spacing w:after="40"/>
      </w:pPr>
      <w:r>
        <w:rPr>
          <w:b/>
          <w:bCs/>
          <w:color w:val="1E3A8A"/>
          <w:sz w:val="16"/>
          <w:szCs w:val="16"/>
        </w:rPr>
        <w:t>Anhänge: AST-01-INVENTORY.xlsx | Workshop-Protokolle | GF-</w:t>
      </w:r>
      <w:proofErr w:type="spellStart"/>
      <w:r>
        <w:rPr>
          <w:b/>
          <w:bCs/>
          <w:color w:val="1E3A8A"/>
          <w:sz w:val="16"/>
          <w:szCs w:val="16"/>
        </w:rPr>
        <w:t>Signoffs</w:t>
      </w:r>
      <w:proofErr w:type="spellEnd"/>
    </w:p>
    <w:p ns2:paraId="478F9F7C" ns2:textId="77777777" w:rsidR="00AC7B78" w:rsidRDefault="00000000">
      <w:pPr>
        <w:spacing w:after="80"/>
      </w:pPr>
      <w:r>
        <w:rPr>
          <w:b/>
          <w:bCs/>
          <w:i/>
          <w:iCs/>
          <w:color w:val="991B1B"/>
          <w:sz w:val="16"/>
          <w:szCs w:val="16"/>
        </w:rPr>
        <w:t>Auditor fragt: Methodik → AST-02-PROTECTION | Umsetzung → AST-01-INVENTORY | Konsistenz → Excel-Scores + Word-Kriterien = erfüllt.</w:t>
      </w:r>
    </w:p>
    <w:sectPr w:rsidR="00AC7B78">
      <w:footerReference w:type="default" r:id="rId10"/>
      <w:pgSz w:w="11906" w:h="16838"/>
      <w:pgMar w:top="1080" w:right="900" w:bottom="1080" w:left="900" w:header="620" w:footer="6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A3EDF" w14:textId="77777777" w:rsidR="00F93B96" w:rsidRDefault="00F93B96">
      <w:r>
        <w:separator/>
      </w:r>
    </w:p>
  </w:endnote>
  <w:endnote w:type="continuationSeparator" w:id="0">
    <w:p w14:paraId="18D22642" w14:textId="77777777" w:rsidR="00F93B96" w:rsidRDefault="00F9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>
  <w:p>
    <w:pPr>
      <w:jc w:val="center"/>
      <w:spacing w:after="0"/>
    </w:pPr>
    <w:r>
      <w:rPr>
        <w:rFonts w:ascii="Arial" w:hAnsi="Arial" w:eastAsia="Arial" w:cs="Arial"/>
        <w:color w:val="64748B"/>
        <w:sz w:val="14"/>
        <w:szCs w:val="14"/>
      </w:rPr>
      <w:t>© Oliver Khosla · khosla-compliance · Alle Rechte vorbehalten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B03BA" w14:textId="77777777" w:rsidR="00F93B96" w:rsidRDefault="00F93B96">
      <w:r>
        <w:separator/>
      </w:r>
    </w:p>
  </w:footnote>
  <w:footnote w:type="continuationSeparator" w:id="0">
    <w:p w14:paraId="401BD52B" w14:textId="77777777" w:rsidR="00F93B96" w:rsidRDefault="00F93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75FF6"/>
    <w:multiLevelType w:val="hybridMultilevel"/>
    <w:tmpl w:val="3258C35E"/>
    <w:lvl w:ilvl="0" w:tplc="A3F0B758">
      <w:start w:val="1"/>
      <w:numFmt w:val="bullet"/>
      <w:lvlText w:val="●"/>
      <w:lvlJc w:val="left"/>
      <w:pPr>
        <w:ind w:left="720" w:hanging="360"/>
      </w:pPr>
    </w:lvl>
    <w:lvl w:ilvl="1" w:tplc="2FAC4C12">
      <w:start w:val="1"/>
      <w:numFmt w:val="bullet"/>
      <w:lvlText w:val="○"/>
      <w:lvlJc w:val="left"/>
      <w:pPr>
        <w:ind w:left="1440" w:hanging="360"/>
      </w:pPr>
    </w:lvl>
    <w:lvl w:ilvl="2" w:tplc="B59A8638">
      <w:start w:val="1"/>
      <w:numFmt w:val="bullet"/>
      <w:lvlText w:val="■"/>
      <w:lvlJc w:val="left"/>
      <w:pPr>
        <w:ind w:left="2160" w:hanging="360"/>
      </w:pPr>
    </w:lvl>
    <w:lvl w:ilvl="3" w:tplc="B42CB074">
      <w:start w:val="1"/>
      <w:numFmt w:val="bullet"/>
      <w:lvlText w:val="●"/>
      <w:lvlJc w:val="left"/>
      <w:pPr>
        <w:ind w:left="2880" w:hanging="360"/>
      </w:pPr>
    </w:lvl>
    <w:lvl w:ilvl="4" w:tplc="E022F45E">
      <w:start w:val="1"/>
      <w:numFmt w:val="bullet"/>
      <w:lvlText w:val="○"/>
      <w:lvlJc w:val="left"/>
      <w:pPr>
        <w:ind w:left="3600" w:hanging="360"/>
      </w:pPr>
    </w:lvl>
    <w:lvl w:ilvl="5" w:tplc="60D8CCA6">
      <w:start w:val="1"/>
      <w:numFmt w:val="bullet"/>
      <w:lvlText w:val="■"/>
      <w:lvlJc w:val="left"/>
      <w:pPr>
        <w:ind w:left="4320" w:hanging="360"/>
      </w:pPr>
    </w:lvl>
    <w:lvl w:ilvl="6" w:tplc="85D0F50C">
      <w:start w:val="1"/>
      <w:numFmt w:val="bullet"/>
      <w:lvlText w:val="●"/>
      <w:lvlJc w:val="left"/>
      <w:pPr>
        <w:ind w:left="5040" w:hanging="360"/>
      </w:pPr>
    </w:lvl>
    <w:lvl w:ilvl="7" w:tplc="5198A974">
      <w:start w:val="1"/>
      <w:numFmt w:val="bullet"/>
      <w:lvlText w:val="●"/>
      <w:lvlJc w:val="left"/>
      <w:pPr>
        <w:ind w:left="5760" w:hanging="360"/>
      </w:pPr>
    </w:lvl>
    <w:lvl w:ilvl="8" w:tplc="41665A68">
      <w:start w:val="1"/>
      <w:numFmt w:val="bullet"/>
      <w:lvlText w:val="●"/>
      <w:lvlJc w:val="left"/>
      <w:pPr>
        <w:ind w:left="6480" w:hanging="360"/>
      </w:pPr>
    </w:lvl>
  </w:abstractNum>
  <w:num w:numId="1" w16cid:durableId="169695388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6A7"/>
    <w:rsid w:val="003E10D2"/>
    <w:rsid w:val="00555DA4"/>
    <w:rsid w:val="00684416"/>
    <w:rsid w:val="00706AF0"/>
    <w:rsid w:val="00803780"/>
    <w:rsid w:val="008F66A7"/>
    <w:rsid w:val="00AC7B78"/>
    <w:rsid w:val="00CA5161"/>
    <w:rsid w:val="00E85F80"/>
    <w:rsid w:val="00F9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2B774B"/>
  <w15:docId w15:val="{8A3304A6-46B8-E94D-8ADC-D7D787669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E293B"/>
        <w:sz w:val="18"/>
        <w:szCs w:val="18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?>
<ns0:Relationships xmlns:ns0="http://schemas.openxmlformats.org/package/2006/relationships"><ns0:Relationship Id="rId8" Type="http://schemas.openxmlformats.org/officeDocument/2006/relationships/fontTable" Target="fontTable.xml" /><ns0:Relationship Id="rId3" Type="http://schemas.openxmlformats.org/officeDocument/2006/relationships/settings" Target="settings.xml" /><ns0:Relationship Id="rId7" Type="http://schemas.openxmlformats.org/officeDocument/2006/relationships/hyperlink" Target="https://www.bsi.bund.de/DE/Themen/Unternehmen-und-Organisationen/Standards-und-Zertifizierung/IT-Grundschutz/BSI-Standards/bsi-standards_node.html" TargetMode="External" /><ns0:Relationship Id="rId2" Type="http://schemas.openxmlformats.org/officeDocument/2006/relationships/styles" Target="styles.xml" /><ns0:Relationship Id="rId1" Type="http://schemas.openxmlformats.org/officeDocument/2006/relationships/numbering" Target="numbering.xml" /><ns0:Relationship Id="rId6" Type="http://schemas.openxmlformats.org/officeDocument/2006/relationships/endnotes" Target="endnotes.xml" /><ns0:Relationship Id="rId5" Type="http://schemas.openxmlformats.org/officeDocument/2006/relationships/footnotes" Target="footnotes.xml" /><ns0:Relationship Id="rId4" Type="http://schemas.openxmlformats.org/officeDocument/2006/relationships/webSettings" Target="webSettings.xml" /><ns0:Relationship Id="rId9" Type="http://schemas.openxmlformats.org/officeDocument/2006/relationships/theme" Target="theme/theme1.xml" /><ns0:Relationship Id="rId10" Type="http://schemas.openxmlformats.org/officeDocument/2006/relationships/footer" Target="footer1.xml" /></ns0: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>
  <Template>Normal.dotm</Template>
  <TotalTime>0</TotalTime>
  <Pages>4</Pages>
  <Words>694</Words>
  <Characters>4858</Characters>
  <Application>Microsoft Office Word</Application>
  <DocSecurity>0</DocSecurity>
  <Lines>255</Lines>
  <Paragraphs>241</Paragraphs>
  <ScaleCrop>false</ScaleCrop>
  <Company>khosla-compliance</Company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Oliver Khosla</dc:creator>
  <cp:lastModifiedBy>Oliver Khosla</cp:lastModifiedBy>
  <cp:revision>3</cp:revision>
  <dcterms:created xsi:type="dcterms:W3CDTF">2026-03-28T20:05:00Z</dcterms:created>
  <dcterms:modified xsi:type="dcterms:W3CDTF">2026-03-29T11:14:00Z</dcterms:modified>
</cp:coreProperties>
</file>